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393" w:rsidRDefault="00917393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715BA2" w:rsidRPr="00715BA2" w:rsidRDefault="00715BA2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МІНІСТЕРСТВО ОСВІТИ І НАУКИ УКРАЇНИ</w:t>
      </w: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61E3" w:rsidRPr="009D4B51" w:rsidRDefault="00631D39" w:rsidP="00187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полі</w:t>
      </w:r>
      <w:proofErr w:type="gram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техн</w:t>
      </w:r>
      <w:proofErr w:type="gram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іка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876E0" w:rsidRPr="009D4B51" w:rsidRDefault="001876E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Кафедра </w:t>
      </w:r>
      <w:r w:rsidR="00B101A9" w:rsidRPr="009D4B5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теорії та практики перекладу</w:t>
      </w:r>
    </w:p>
    <w:p w:rsidR="00DF61E3" w:rsidRPr="009D4B51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5BA2" w:rsidRPr="007F0A94" w:rsidRDefault="00521680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</w:p>
    <w:p w:rsidR="00715BA2" w:rsidRPr="007F0A94" w:rsidRDefault="00715BA2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1E3" w:rsidRPr="009D4B51" w:rsidRDefault="00521680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«</w:t>
      </w:r>
      <w:r w:rsidR="00DF61E3" w:rsidRPr="009D4B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ЗАТВЕРДЖУЮ</w:t>
      </w:r>
      <w:r w:rsidRPr="009D4B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DF61E3" w:rsidRPr="009D4B51" w:rsidRDefault="00DF61E3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Ректор (перший проректор)                                                                                                            </w:t>
      </w:r>
    </w:p>
    <w:p w:rsidR="00DF61E3" w:rsidRPr="009D4B51" w:rsidRDefault="00DF61E3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715BA2" w:rsidRPr="009D4B51" w:rsidRDefault="001D3234" w:rsidP="00715BA2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_______________20___ р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</w:t>
      </w:r>
    </w:p>
    <w:p w:rsidR="00715BA2" w:rsidRPr="009D4B51" w:rsidRDefault="00715BA2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BA2" w:rsidRPr="007F0A94" w:rsidRDefault="00715BA2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B51" w:rsidRPr="007F0A94" w:rsidRDefault="009D4B51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BA2" w:rsidRPr="0018676C" w:rsidRDefault="00715BA2" w:rsidP="00715BA2">
      <w:pPr>
        <w:spacing w:after="12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РОБОЧА ПРОГРАМА НАВЧАЛЬНОЇ ДИСЦИПЛІНИ</w:t>
      </w:r>
    </w:p>
    <w:p w:rsidR="0018676C" w:rsidRDefault="0018676C" w:rsidP="00715B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15BA2" w:rsidRDefault="0018676C" w:rsidP="00715B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676C">
        <w:rPr>
          <w:rFonts w:ascii="Times New Roman" w:hAnsi="Times New Roman" w:cs="Times New Roman"/>
          <w:b/>
          <w:color w:val="000000"/>
          <w:sz w:val="28"/>
          <w:szCs w:val="28"/>
        </w:rPr>
        <w:t>ППВ 01</w:t>
      </w:r>
    </w:p>
    <w:p w:rsidR="0018676C" w:rsidRPr="0018676C" w:rsidRDefault="0018676C" w:rsidP="00715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A94" w:rsidRPr="007F0A94" w:rsidRDefault="007F0A94" w:rsidP="007F0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7F0A9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ПРАКТИКА ПЕРЕКЛАДУ НАУКОВО-ТЕХН</w:t>
      </w:r>
      <w:r w:rsidRPr="007F0A94">
        <w:rPr>
          <w:rFonts w:ascii="Times New Roman" w:eastAsia="Times New Roman" w:hAnsi="Times New Roman" w:cs="Times New Roman"/>
          <w:b/>
          <w:sz w:val="28"/>
          <w:szCs w:val="24"/>
          <w:u w:val="single"/>
          <w:lang w:val="uk-UA" w:eastAsia="ru-RU"/>
        </w:rPr>
        <w:t>ІЧНИХ</w:t>
      </w:r>
      <w:r w:rsidRPr="007F0A9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ТЕКСТІВ</w:t>
      </w:r>
      <w:r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                </w:t>
      </w:r>
      <w:r w:rsidRPr="007F0A9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ПЕРШОЇ МОВИ</w:t>
      </w:r>
    </w:p>
    <w:p w:rsidR="00715BA2" w:rsidRPr="007F0A94" w:rsidRDefault="00715BA2" w:rsidP="00715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Галузь</w:t>
      </w:r>
      <w:proofErr w:type="spellEnd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знань</w:t>
      </w:r>
      <w:proofErr w:type="spellEnd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>:</w:t>
      </w:r>
      <w:r w:rsidRPr="009D4B51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03 «</w:t>
      </w:r>
      <w:proofErr w:type="spellStart"/>
      <w:r w:rsidRPr="009D4B5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Гуманітарні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науки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>»</w:t>
      </w:r>
    </w:p>
    <w:p w:rsid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proofErr w:type="gram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Спец</w:t>
      </w:r>
      <w:proofErr w:type="gram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іальність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035 «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Філологія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>»</w:t>
      </w:r>
    </w:p>
    <w:p w:rsidR="00715BA2" w:rsidRPr="007F0A94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Спеціалізація</w:t>
      </w:r>
      <w:proofErr w:type="spellEnd"/>
      <w:r w:rsidRPr="007F0A94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 xml:space="preserve">: </w:t>
      </w:r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035.041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Германські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мови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та</w:t>
      </w:r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літератури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(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переклад</w:t>
      </w:r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включно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), </w:t>
      </w:r>
      <w:r w:rsidR="009D4B51"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перша</w:t>
      </w:r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- 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</w:p>
    <w:p w:rsidR="00715BA2" w:rsidRP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Освітня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програма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«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Міжкультурна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комунікація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та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галузевий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переклад (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і друга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іноземна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мова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)»</w:t>
      </w:r>
    </w:p>
    <w:p w:rsidR="00715BA2" w:rsidRPr="007F0A94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Факультет: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Гуманітарний</w:t>
      </w:r>
      <w:proofErr w:type="spellEnd"/>
    </w:p>
    <w:p w:rsidR="00715BA2" w:rsidRPr="007F0A94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Мова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навчання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15BA2" w:rsidRDefault="00715BA2" w:rsidP="009D4B51">
      <w:pPr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Запоріжжя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2021</w:t>
      </w:r>
    </w:p>
    <w:p w:rsidR="00DF61E3" w:rsidRPr="00715BA2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338B9" w:rsidRPr="004338B9" w:rsidRDefault="00680726" w:rsidP="00B161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4C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Робоча програма </w:t>
      </w:r>
      <w:r w:rsidR="00944CEE" w:rsidRPr="00944C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навчальної дисципліни «</w:t>
      </w:r>
      <w:r w:rsidR="00944CEE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Практика перекладу </w:t>
      </w:r>
      <w:r w:rsidR="007F0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науково-технічних</w:t>
      </w:r>
      <w:r w:rsidR="00944CEE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текстів першої мови</w:t>
      </w:r>
      <w:r w:rsidR="00944CEE" w:rsidRPr="008244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944CEE" w:rsidRP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>здобувачів вищої освіти спеціальності 035 «Філологія», спеціалізації 035.041 «Германські мови та</w:t>
      </w:r>
      <w:r w:rsidR="007F0A94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 (переклад включно), п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 xml:space="preserve">ерша – англійська», освітньої програми «МІЖКУЛЬТУРНА КОМУНІКАЦІЯ ТА ГАЛУЗЕВИЙ ПЕРЕКЛАД (АНГЛІЙСЬКА  І  ДРУГА  ІНОЗЕМНА  МОВИ)» </w:t>
      </w:r>
    </w:p>
    <w:p w:rsidR="00944CEE" w:rsidRDefault="00944CEE" w:rsidP="00433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0726" w:rsidRPr="00AD45FF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Default="00680726" w:rsidP="00433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___________, 20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="00B32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___________ Е.О. Кущ </w:t>
      </w:r>
    </w:p>
    <w:p w:rsidR="004338B9" w:rsidRPr="009A7EF1" w:rsidRDefault="004338B9" w:rsidP="00905D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AD45FF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5D17" w:rsidRPr="00696829" w:rsidRDefault="00905D17" w:rsidP="00B161F8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96829">
        <w:rPr>
          <w:rFonts w:ascii="Times New Roman" w:hAnsi="Times New Roman"/>
          <w:bCs/>
          <w:sz w:val="28"/>
          <w:szCs w:val="28"/>
          <w:lang w:val="uk-UA"/>
        </w:rPr>
        <w:t>Розробник</w:t>
      </w:r>
      <w:r w:rsidR="004338B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696829">
        <w:rPr>
          <w:rFonts w:ascii="Times New Roman" w:hAnsi="Times New Roman"/>
          <w:bCs/>
          <w:sz w:val="28"/>
          <w:szCs w:val="28"/>
          <w:lang w:val="uk-UA"/>
        </w:rPr>
        <w:t xml:space="preserve">:  </w:t>
      </w:r>
      <w:r>
        <w:rPr>
          <w:rFonts w:ascii="Times New Roman" w:hAnsi="Times New Roman"/>
          <w:sz w:val="28"/>
          <w:szCs w:val="28"/>
          <w:lang w:val="uk-UA"/>
        </w:rPr>
        <w:t>Е.О. Кущ</w:t>
      </w:r>
      <w:r w:rsidR="004338B9" w:rsidRPr="004338B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338B9">
        <w:rPr>
          <w:rFonts w:ascii="Times New Roman" w:hAnsi="Times New Roman"/>
          <w:sz w:val="28"/>
          <w:szCs w:val="28"/>
          <w:lang w:val="uk-UA"/>
        </w:rPr>
        <w:t>канд.</w:t>
      </w:r>
      <w:r w:rsidR="004338B9" w:rsidRPr="00696829">
        <w:rPr>
          <w:rFonts w:ascii="Times New Roman" w:hAnsi="Times New Roman"/>
          <w:sz w:val="28"/>
          <w:szCs w:val="28"/>
          <w:lang w:val="uk-UA"/>
        </w:rPr>
        <w:t xml:space="preserve"> філол. н., </w:t>
      </w:r>
      <w:r w:rsidR="004338B9">
        <w:rPr>
          <w:rFonts w:ascii="Times New Roman" w:hAnsi="Times New Roman"/>
          <w:sz w:val="28"/>
          <w:szCs w:val="28"/>
          <w:lang w:val="uk-UA"/>
        </w:rPr>
        <w:t xml:space="preserve">доцент, доцент кафедри теорії та практики перекладу НУ 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338B9">
        <w:rPr>
          <w:rFonts w:ascii="Times New Roman" w:hAnsi="Times New Roman" w:cs="Times New Roman"/>
          <w:sz w:val="28"/>
          <w:szCs w:val="28"/>
          <w:lang w:val="uk-UA"/>
        </w:rPr>
        <w:t>ЗП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338B9" w:rsidRDefault="004338B9" w:rsidP="00B161F8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4338B9" w:rsidRDefault="004338B9" w:rsidP="00EA280C">
      <w:pPr>
        <w:keepNext/>
        <w:ind w:firstLine="708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B161F8" w:rsidRDefault="00B161F8" w:rsidP="00EA280C">
      <w:pPr>
        <w:keepNext/>
        <w:ind w:firstLine="708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EA280C" w:rsidRPr="00905D17" w:rsidRDefault="00EA280C" w:rsidP="00B161F8">
      <w:pPr>
        <w:keepNext/>
        <w:spacing w:line="240" w:lineRule="auto"/>
        <w:ind w:firstLine="708"/>
        <w:jc w:val="both"/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</w:pPr>
      <w:r w:rsidRPr="00696829">
        <w:rPr>
          <w:rFonts w:ascii="Times New Roman" w:hAnsi="Times New Roman"/>
          <w:spacing w:val="-2"/>
          <w:sz w:val="28"/>
          <w:szCs w:val="28"/>
          <w:lang w:val="uk-UA"/>
        </w:rPr>
        <w:t xml:space="preserve">Робоча програма затверджена на засіданні </w:t>
      </w:r>
      <w:r w:rsidRPr="00905D17"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  <w:t xml:space="preserve">кафедри теорії та практики перекладу </w:t>
      </w:r>
    </w:p>
    <w:p w:rsidR="00680726" w:rsidRPr="00EA280C" w:rsidRDefault="00EA280C" w:rsidP="00B161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від  «</w:t>
      </w:r>
      <w:r w:rsidR="00CE3BC0" w:rsidRPr="00DB4C11">
        <w:rPr>
          <w:rFonts w:ascii="Times New Roman" w:eastAsia="Times New Roman" w:hAnsi="Times New Roman" w:cs="Times New Roman"/>
          <w:sz w:val="28"/>
          <w:szCs w:val="28"/>
          <w:lang w:eastAsia="ru-RU"/>
        </w:rPr>
        <w:t>27»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="00CE3BC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ерпня</w:t>
      </w:r>
      <w:proofErr w:type="spellEnd"/>
      <w:r w:rsidR="00CE3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</w:p>
    <w:p w:rsidR="00680726" w:rsidRPr="00F63BF0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5D17" w:rsidRPr="00905D17" w:rsidRDefault="00680726" w:rsidP="00B161F8">
      <w:pPr>
        <w:keepNext/>
        <w:spacing w:after="0" w:line="240" w:lineRule="auto"/>
        <w:ind w:firstLine="708"/>
        <w:jc w:val="both"/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Завідувач кафедри </w:t>
      </w:r>
      <w:r w:rsidR="00905D17" w:rsidRPr="00905D17"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  <w:t xml:space="preserve">теорії та практики перекладу </w:t>
      </w:r>
    </w:p>
    <w:p w:rsidR="00680726" w:rsidRPr="00521680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Pr="00905D17" w:rsidRDefault="00974071" w:rsidP="00B161F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«____» _______</w:t>
      </w:r>
      <w:r w:rsidR="00680726"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 </w:t>
      </w:r>
      <w:r w:rsidR="00680726"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 _____________ (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проф. А.</w:t>
      </w:r>
      <w:r w:rsidR="004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Приходько)</w:t>
      </w:r>
    </w:p>
    <w:p w:rsidR="00680726" w:rsidRPr="00F63BF0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61F8" w:rsidRDefault="00B161F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B161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Схвалено науково-методичною комісією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гуманітарного 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факультету </w:t>
      </w:r>
    </w:p>
    <w:p w:rsidR="00680726" w:rsidRPr="00905D17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B161F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від  «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серпня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680726" w:rsidRPr="00905D17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2B3E68" w:rsidRDefault="00680726" w:rsidP="00B161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«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31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» </w:t>
      </w:r>
      <w:r w:rsid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серпня</w:t>
      </w:r>
      <w:r w:rsid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</w:t>
      </w:r>
      <w:r w:rsidR="0097407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20</w:t>
      </w:r>
      <w:r w:rsidR="002B3E68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21 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року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B3E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  <w:r w:rsidR="00B161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__________(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М. В. </w:t>
      </w:r>
      <w:proofErr w:type="spellStart"/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Дєдков</w:t>
      </w:r>
      <w:proofErr w:type="spellEnd"/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</w:t>
      </w:r>
      <w:r w:rsidR="0076176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</w:t>
      </w:r>
    </w:p>
    <w:p w:rsidR="00680726" w:rsidRPr="00905D17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Default="00680726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Pr="00B161F8" w:rsidRDefault="00B161F8" w:rsidP="00B161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4338B9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Запорізька політехніка</w:t>
      </w:r>
      <w:r w:rsidRPr="004338B9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2021 рік</w:t>
      </w: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61F8" w:rsidRDefault="00B161F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5E27" w:rsidRDefault="004C5E27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5E27" w:rsidRDefault="004C5E27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E3BC0" w:rsidRDefault="00CE3BC0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F61E3" w:rsidRPr="00974071" w:rsidRDefault="00DF61E3" w:rsidP="00974071">
      <w:pPr>
        <w:pStyle w:val="a8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Опис навчальної дисципліни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DF61E3" w:rsidRPr="00F63BF0" w:rsidTr="007857E9">
        <w:trPr>
          <w:trHeight w:val="803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знань, спеціальність, освітній ступінь</w:t>
            </w: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Характеристика навчальної дисципліни</w:t>
            </w:r>
          </w:p>
        </w:tc>
      </w:tr>
      <w:tr w:rsidR="00DF61E3" w:rsidRPr="00F63BF0" w:rsidTr="007857E9">
        <w:trPr>
          <w:trHeight w:val="549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денна форма навчання</w:t>
            </w:r>
          </w:p>
        </w:tc>
        <w:tc>
          <w:tcPr>
            <w:tcW w:w="1800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заочна форма навчання</w:t>
            </w:r>
          </w:p>
        </w:tc>
      </w:tr>
      <w:tr w:rsidR="00DF61E3" w:rsidRPr="00F63BF0" w:rsidTr="007857E9">
        <w:trPr>
          <w:trHeight w:val="1247"/>
        </w:trPr>
        <w:tc>
          <w:tcPr>
            <w:tcW w:w="2896" w:type="dxa"/>
            <w:vAlign w:val="center"/>
          </w:tcPr>
          <w:p w:rsidR="00DF61E3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Кількість кредитів  – </w:t>
            </w:r>
          </w:p>
          <w:p w:rsidR="00D16C1A" w:rsidRPr="00D16C1A" w:rsidRDefault="00D16C1A" w:rsidP="00D1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7,5</w:t>
            </w:r>
          </w:p>
        </w:tc>
        <w:tc>
          <w:tcPr>
            <w:tcW w:w="3262" w:type="dxa"/>
          </w:tcPr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знань:</w:t>
            </w:r>
          </w:p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03 Гуманітарні науки</w:t>
            </w:r>
          </w:p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D16C1A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іркова</w:t>
            </w:r>
            <w:proofErr w:type="spellEnd"/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DF61E3" w:rsidRPr="00F63BF0" w:rsidTr="007857E9">
        <w:trPr>
          <w:trHeight w:val="170"/>
        </w:trPr>
        <w:tc>
          <w:tcPr>
            <w:tcW w:w="2896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Модулів –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62" w:type="dxa"/>
            <w:vMerge w:val="restart"/>
            <w:vAlign w:val="center"/>
          </w:tcPr>
          <w:p w:rsidR="00DF61E3" w:rsidRDefault="00DF61E3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Спеціальність (освітня програма, спеціалізація)</w:t>
            </w:r>
          </w:p>
          <w:p w:rsidR="003B20FE" w:rsidRDefault="003B20FE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035 Філологія</w:t>
            </w:r>
          </w:p>
          <w:p w:rsidR="00DE785A" w:rsidRPr="00F63BF0" w:rsidRDefault="00DE785A" w:rsidP="00DE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_____________________</w:t>
            </w:r>
          </w:p>
          <w:p w:rsidR="00DF61E3" w:rsidRPr="00F63BF0" w:rsidRDefault="00DF61E3" w:rsidP="0052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(код і </w:t>
            </w:r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на</w:t>
            </w:r>
            <w:proofErr w:type="spellStart"/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йменування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)</w:t>
            </w: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Рік підготовки:</w:t>
            </w:r>
          </w:p>
        </w:tc>
      </w:tr>
      <w:tr w:rsidR="00DF61E3" w:rsidRPr="00F63BF0" w:rsidTr="007857E9">
        <w:trPr>
          <w:trHeight w:val="207"/>
        </w:trPr>
        <w:tc>
          <w:tcPr>
            <w:tcW w:w="2896" w:type="dxa"/>
            <w:vAlign w:val="center"/>
          </w:tcPr>
          <w:p w:rsidR="00DF61E3" w:rsidRPr="00D16C1A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Змістових модулів –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:rsidR="00DF61E3" w:rsidRPr="00F63BF0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:rsidTr="007857E9">
        <w:trPr>
          <w:trHeight w:val="232"/>
        </w:trPr>
        <w:tc>
          <w:tcPr>
            <w:tcW w:w="2896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Індивідуальне </w:t>
            </w:r>
            <w:r w:rsidR="004924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науково-дослідне завдання </w:t>
            </w:r>
            <w:proofErr w:type="spellStart"/>
            <w:r w:rsidR="004924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  <w:r w:rsidR="00492410" w:rsidRPr="0049241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>нем</w:t>
            </w:r>
            <w:proofErr w:type="spellEnd"/>
            <w:r w:rsidR="00492410" w:rsidRPr="0049241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>ає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Семестр</w:t>
            </w:r>
          </w:p>
        </w:tc>
      </w:tr>
      <w:tr w:rsidR="00DF61E3" w:rsidRPr="00F63BF0" w:rsidTr="007857E9">
        <w:trPr>
          <w:trHeight w:val="323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Загальна кількість годин -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225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507BCF" w:rsidP="002F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:rsidR="00DF61E3" w:rsidRPr="00F63BF0" w:rsidRDefault="00507BCF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:rsidTr="007857E9">
        <w:trPr>
          <w:trHeight w:val="322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Лекції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Тижневих годин для денної форми навчання: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аудиторних – </w:t>
            </w:r>
            <w:r w:rsidR="00D16C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2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самостійної роботи студента - </w:t>
            </w:r>
            <w:r w:rsidR="00D16C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:rsidR="00DF61E3" w:rsidRPr="009A38B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A38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Освітній ступінь:</w:t>
            </w:r>
          </w:p>
          <w:p w:rsidR="009A38B4" w:rsidRPr="009A38B4" w:rsidRDefault="009A38B4" w:rsidP="009A38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38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магістр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Практичні, семінарські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Лабораторні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Самостійна робота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1D2924" w:rsidRDefault="00F161F0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1800" w:type="dxa"/>
            <w:vAlign w:val="center"/>
          </w:tcPr>
          <w:p w:rsidR="00DF61E3" w:rsidRPr="00F63BF0" w:rsidRDefault="00F161F0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Індивідуальні завдання: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Вид контролю: </w:t>
            </w:r>
          </w:p>
          <w:p w:rsidR="001D2924" w:rsidRPr="001D2924" w:rsidRDefault="001D2924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1D29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залік,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1D29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залік</w:t>
            </w:r>
            <w:proofErr w:type="spellEnd"/>
          </w:p>
        </w:tc>
      </w:tr>
    </w:tbl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ind w:left="1440" w:right="282" w:hanging="129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Примітка</w:t>
      </w:r>
    </w:p>
    <w:p w:rsidR="00D16C1A" w:rsidRPr="00D16C1A" w:rsidRDefault="00D16C1A" w:rsidP="00D16C1A">
      <w:pPr>
        <w:spacing w:after="0" w:line="240" w:lineRule="auto"/>
        <w:ind w:left="164" w:right="282" w:hanging="22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tabs>
          <w:tab w:val="left" w:pos="9639"/>
        </w:tabs>
        <w:spacing w:after="0" w:line="240" w:lineRule="auto"/>
        <w:ind w:left="2832" w:righ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Співвідношення кількості годин аудиторних занять </w:t>
      </w:r>
    </w:p>
    <w:p w:rsidR="00D16C1A" w:rsidRPr="00D16C1A" w:rsidRDefault="00D16C1A" w:rsidP="00D16C1A">
      <w:pPr>
        <w:spacing w:after="0" w:line="240" w:lineRule="auto"/>
        <w:ind w:left="732" w:right="284"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до самостійної та індивідуальної роботи </w:t>
      </w:r>
    </w:p>
    <w:p w:rsidR="00D16C1A" w:rsidRPr="00D16C1A" w:rsidRDefault="00D16C1A" w:rsidP="00D16C1A">
      <w:pPr>
        <w:spacing w:after="0" w:line="240" w:lineRule="auto"/>
        <w:ind w:left="732" w:right="284" w:firstLine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становить:</w:t>
      </w:r>
    </w:p>
    <w:p w:rsidR="00D16C1A" w:rsidRPr="00D16C1A" w:rsidRDefault="00D16C1A" w:rsidP="00D16C1A">
      <w:pPr>
        <w:numPr>
          <w:ilvl w:val="0"/>
          <w:numId w:val="7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денної форми навчання – </w:t>
      </w:r>
      <w:r w:rsidR="00F16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42</w:t>
      </w: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% до </w:t>
      </w:r>
      <w:r w:rsidR="00F16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58</w:t>
      </w: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% </w:t>
      </w:r>
    </w:p>
    <w:p w:rsidR="00D16C1A" w:rsidRPr="00D16C1A" w:rsidRDefault="00D16C1A" w:rsidP="00D16C1A">
      <w:pPr>
        <w:numPr>
          <w:ilvl w:val="0"/>
          <w:numId w:val="7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заочної форми навчання – </w:t>
      </w:r>
      <w:r w:rsidR="00AD566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9</w:t>
      </w:r>
      <w:r w:rsidRPr="00D16C1A">
        <w:rPr>
          <w:rFonts w:ascii="Times New Roman" w:eastAsia="Times New Roman" w:hAnsi="Times New Roman" w:cs="Times New Roman"/>
          <w:sz w:val="28"/>
          <w:szCs w:val="24"/>
          <w:lang w:eastAsia="ru-RU"/>
        </w:rPr>
        <w:t>% до 9</w:t>
      </w:r>
      <w:r w:rsidR="00AD566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16C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 </w:t>
      </w:r>
    </w:p>
    <w:p w:rsidR="00D16C1A" w:rsidRPr="00D16C1A" w:rsidRDefault="00D16C1A" w:rsidP="00D16C1A">
      <w:pPr>
        <w:spacing w:after="0" w:line="240" w:lineRule="auto"/>
        <w:ind w:left="1440" w:hanging="1440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B161F8" w:rsidRDefault="00B161F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5D342E" w:rsidRDefault="005D342E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5D342E" w:rsidRDefault="005D342E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DF61E3" w:rsidRPr="00F63BF0" w:rsidRDefault="00974071" w:rsidP="0097407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2. </w:t>
      </w:r>
      <w:r w:rsidR="00DF61E3"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Мета </w:t>
      </w:r>
      <w:r w:rsidR="00393C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та завдання </w:t>
      </w:r>
      <w:r w:rsidR="00DF61E3"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навчальної дисципліни</w:t>
      </w:r>
    </w:p>
    <w:p w:rsidR="009A38B4" w:rsidRDefault="009A38B4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725F2" w:rsidRPr="006D6740" w:rsidRDefault="001725F2" w:rsidP="00172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740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6D6740">
        <w:rPr>
          <w:rFonts w:ascii="Times New Roman" w:hAnsi="Times New Roman" w:cs="Times New Roman"/>
          <w:sz w:val="28"/>
          <w:szCs w:val="28"/>
        </w:rPr>
        <w:t xml:space="preserve"> 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у студентів фахової  компетенції перекладу англомовних, україномовних </w:t>
      </w:r>
      <w:r>
        <w:rPr>
          <w:rFonts w:ascii="Times New Roman" w:hAnsi="Times New Roman" w:cs="Times New Roman"/>
          <w:sz w:val="28"/>
          <w:szCs w:val="28"/>
          <w:lang w:val="uk-UA"/>
        </w:rPr>
        <w:t>науково-технічних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текстів.</w:t>
      </w:r>
    </w:p>
    <w:p w:rsidR="001725F2" w:rsidRPr="006D6740" w:rsidRDefault="001725F2" w:rsidP="001725F2">
      <w:pPr>
        <w:tabs>
          <w:tab w:val="left" w:pos="0"/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</w:t>
      </w:r>
      <w:r w:rsidRPr="006D6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завданнями 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вивчення дисципліни «Практика перекладу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науково-технічних текстів першої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мови» є формування професійно-орієнтованих вмінь та навичок перекладу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науково-технічних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текстів англійської, української мов, визначенн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лексичних, термінологічних, граматичних труднощів їх перекладу, розвиток когнітивних здібностей студентів, засвоєння ними фонду лінгвістичних і прикладних знань, необхідних для здійснення адекватного перекладу науково-технічних та науково-популярних текстів галуз</w:t>
      </w:r>
      <w:r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сільськогосподарської техніки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робототехніки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uk-UA"/>
        </w:rPr>
        <w:t>нанотехнологій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біотехнологій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61E3" w:rsidRPr="008F402E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результаті вивчення навчальної дисципліни студент повинен отримати</w:t>
      </w:r>
    </w:p>
    <w:p w:rsidR="00B161F8" w:rsidRPr="008F402E" w:rsidRDefault="00B161F8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інтегральну компетентність:</w:t>
      </w:r>
    </w:p>
    <w:p w:rsidR="006D6740" w:rsidRPr="008F402E" w:rsidRDefault="00B161F8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gramStart"/>
      <w:r w:rsidRPr="008F402E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IK</w:t>
      </w: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</w:t>
      </w:r>
      <w:proofErr w:type="gramEnd"/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Здатність розв’язувати складні спеціалізовані задачі та практичні проблеми в галузі філології (лінгвістики та перекладу) в процесі професійної діяльності або навчання, що передбачає проведення досліджень та/або здійснення інновацій та характеризується невизначеністю умов і вимог.</w:t>
      </w:r>
    </w:p>
    <w:p w:rsidR="006D6740" w:rsidRPr="008F402E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загальні компетентності</w:t>
      </w:r>
      <w:r w:rsidR="00C1663B"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: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6D6740" w:rsidRPr="008F402E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ЗК-3</w:t>
      </w:r>
      <w:r w:rsidR="00974071"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до пошуку, опрацювання та аналізу інформації з різних джерел.</w:t>
      </w:r>
    </w:p>
    <w:p w:rsidR="006D6740" w:rsidRPr="008F402E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ЗК-8</w:t>
      </w:r>
      <w:r w:rsidR="00974071"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застосовувати знання у практичних ситуаціях.</w:t>
      </w:r>
    </w:p>
    <w:p w:rsidR="006D6740" w:rsidRPr="008F402E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ЗК-9</w:t>
      </w:r>
      <w:r w:rsidR="00974071"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Навички використання інформаційних і комунікаційних технологій</w:t>
      </w:r>
      <w:r w:rsidRPr="008F402E"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  <w:t>.</w:t>
      </w:r>
    </w:p>
    <w:p w:rsidR="00DF61E3" w:rsidRPr="008F402E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фахові компетентності: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6D6740" w:rsidRPr="008F402E" w:rsidRDefault="006D6740" w:rsidP="00DB4C1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СК-3.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здійснювати науковий </w:t>
      </w:r>
      <w:r w:rsidR="00DB4C11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аналіз</w:t>
      </w:r>
      <w:r w:rsidR="00DB4C11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і </w:t>
      </w:r>
      <w:r w:rsidR="00DB4C11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структурування</w:t>
      </w:r>
      <w:r w:rsidR="00DB4C11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мовного /</w:t>
      </w:r>
    </w:p>
    <w:p w:rsidR="006D6740" w:rsidRPr="008F402E" w:rsidRDefault="00DB4C11" w:rsidP="00DB4C11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</w:t>
      </w:r>
      <w:r w:rsidR="006D6740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овленнєвого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й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</w:t>
      </w:r>
      <w:r w:rsidR="006D6740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літературного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матеріалу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урахуванням 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класичних і новітніх</w:t>
      </w:r>
    </w:p>
    <w:p w:rsidR="006D6740" w:rsidRPr="008F402E" w:rsidRDefault="006D6740" w:rsidP="00DB4C11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методологійних</w:t>
      </w:r>
      <w:proofErr w:type="spellEnd"/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принципів.</w:t>
      </w:r>
    </w:p>
    <w:p w:rsidR="006D6740" w:rsidRPr="008F402E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СК-5.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застосовувати поглиблені знання з обраної спеціалізації для</w:t>
      </w:r>
    </w:p>
    <w:p w:rsidR="006D6740" w:rsidRPr="008F402E" w:rsidRDefault="006D6740" w:rsidP="006D6740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вирішення професійних завдань.</w:t>
      </w:r>
    </w:p>
    <w:p w:rsidR="006D6740" w:rsidRPr="008F402E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СК-6.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загальногуманітарних</w:t>
      </w:r>
      <w:proofErr w:type="spellEnd"/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мовознавчих і</w:t>
      </w:r>
    </w:p>
    <w:p w:rsidR="006D6740" w:rsidRPr="008F402E" w:rsidRDefault="006D6740" w:rsidP="006D6740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перекладознавчих</w:t>
      </w:r>
      <w:proofErr w:type="spellEnd"/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досліджень.</w:t>
      </w:r>
    </w:p>
    <w:p w:rsidR="006D6740" w:rsidRPr="008F402E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СК-8.</w:t>
      </w:r>
      <w:r w:rsidRPr="008F402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</w:t>
      </w:r>
    </w:p>
    <w:p w:rsidR="008146AB" w:rsidRPr="008F402E" w:rsidRDefault="008146AB" w:rsidP="008146AB">
      <w:pPr>
        <w:keepNext/>
        <w:spacing w:after="0" w:line="240" w:lineRule="auto"/>
        <w:ind w:right="110"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uk-UA"/>
        </w:rPr>
      </w:pPr>
      <w:r w:rsidRPr="008F402E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Нормативний зміст підготовки здобувачів вищої освіти, сформульований у термінах </w:t>
      </w:r>
      <w:r w:rsidRPr="008F402E">
        <w:rPr>
          <w:rFonts w:ascii="Times New Roman" w:hAnsi="Times New Roman" w:cs="Times New Roman"/>
          <w:b/>
          <w:bCs/>
          <w:iCs/>
          <w:sz w:val="26"/>
          <w:szCs w:val="26"/>
          <w:lang w:val="uk-UA"/>
        </w:rPr>
        <w:t>результатів навчання</w:t>
      </w:r>
      <w:r w:rsidRPr="008F402E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: </w:t>
      </w:r>
    </w:p>
    <w:p w:rsidR="008146AB" w:rsidRPr="008F402E" w:rsidRDefault="008146AB" w:rsidP="008146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uk-UA"/>
        </w:rPr>
      </w:pPr>
      <w:r w:rsidRPr="008F402E">
        <w:rPr>
          <w:rFonts w:ascii="Times New Roman" w:hAnsi="Times New Roman" w:cs="Times New Roman"/>
          <w:b/>
          <w:iCs/>
          <w:sz w:val="26"/>
          <w:szCs w:val="26"/>
          <w:lang w:val="uk-UA"/>
        </w:rPr>
        <w:t>РН-2.</w:t>
      </w:r>
      <w:r w:rsidRPr="008F402E">
        <w:rPr>
          <w:rFonts w:ascii="Times New Roman" w:hAnsi="Times New Roman" w:cs="Times New Roman"/>
          <w:iCs/>
          <w:sz w:val="26"/>
          <w:szCs w:val="26"/>
          <w:lang w:val="uk-UA"/>
        </w:rPr>
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</w:r>
    </w:p>
    <w:p w:rsidR="008146AB" w:rsidRPr="008F402E" w:rsidRDefault="008146AB" w:rsidP="008146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uk-UA"/>
        </w:rPr>
      </w:pPr>
      <w:r w:rsidRPr="008F402E">
        <w:rPr>
          <w:rFonts w:ascii="Times New Roman" w:hAnsi="Times New Roman" w:cs="Times New Roman"/>
          <w:b/>
          <w:iCs/>
          <w:sz w:val="26"/>
          <w:szCs w:val="26"/>
          <w:lang w:val="uk-UA"/>
        </w:rPr>
        <w:t>РН-3.</w:t>
      </w:r>
      <w:r w:rsidRPr="008F402E">
        <w:rPr>
          <w:rFonts w:ascii="Times New Roman" w:hAnsi="Times New Roman" w:cs="Times New Roman"/>
          <w:iCs/>
          <w:sz w:val="26"/>
          <w:szCs w:val="26"/>
          <w:lang w:val="uk-UA"/>
        </w:rPr>
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8F402E">
        <w:rPr>
          <w:rFonts w:ascii="Times New Roman" w:hAnsi="Times New Roman" w:cs="Times New Roman"/>
          <w:iCs/>
          <w:sz w:val="26"/>
          <w:szCs w:val="26"/>
          <w:lang w:val="uk-UA"/>
        </w:rPr>
        <w:softHyphen/>
        <w:t>кладу.</w:t>
      </w:r>
    </w:p>
    <w:p w:rsidR="008146AB" w:rsidRPr="008F402E" w:rsidRDefault="008146AB" w:rsidP="008146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F402E">
        <w:rPr>
          <w:rFonts w:ascii="Times New Roman" w:hAnsi="Times New Roman" w:cs="Times New Roman"/>
          <w:b/>
          <w:iCs/>
          <w:sz w:val="26"/>
          <w:szCs w:val="26"/>
        </w:rPr>
        <w:t>РН-10.</w:t>
      </w:r>
      <w:r w:rsidRPr="008F402E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Добирати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й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систематизувати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мовні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та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мовленнєві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факти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,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інтерпретувати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й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перекладати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тексти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proofErr w:type="gramStart"/>
      <w:r w:rsidRPr="008F402E">
        <w:rPr>
          <w:rFonts w:ascii="Times New Roman" w:hAnsi="Times New Roman" w:cs="Times New Roman"/>
          <w:iCs/>
          <w:sz w:val="26"/>
          <w:szCs w:val="26"/>
        </w:rPr>
        <w:t>р</w:t>
      </w:r>
      <w:proofErr w:type="gramEnd"/>
      <w:r w:rsidRPr="008F402E">
        <w:rPr>
          <w:rFonts w:ascii="Times New Roman" w:hAnsi="Times New Roman" w:cs="Times New Roman"/>
          <w:iCs/>
          <w:sz w:val="26"/>
          <w:szCs w:val="26"/>
        </w:rPr>
        <w:t>ізних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стилів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і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жанрів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, з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різних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галузей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F402E">
        <w:rPr>
          <w:rFonts w:ascii="Times New Roman" w:hAnsi="Times New Roman" w:cs="Times New Roman"/>
          <w:iCs/>
          <w:sz w:val="26"/>
          <w:szCs w:val="26"/>
        </w:rPr>
        <w:t>знань</w:t>
      </w:r>
      <w:proofErr w:type="spellEnd"/>
      <w:r w:rsidRPr="008F402E">
        <w:rPr>
          <w:rFonts w:ascii="Times New Roman" w:hAnsi="Times New Roman" w:cs="Times New Roman"/>
          <w:iCs/>
          <w:sz w:val="26"/>
          <w:szCs w:val="26"/>
        </w:rPr>
        <w:t>.</w:t>
      </w:r>
    </w:p>
    <w:p w:rsidR="008146AB" w:rsidRPr="008F402E" w:rsidRDefault="008146AB" w:rsidP="008146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F402E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РН-11. </w:t>
      </w:r>
      <w:r w:rsidRPr="008F402E">
        <w:rPr>
          <w:rFonts w:ascii="Times New Roman" w:hAnsi="Times New Roman" w:cs="Times New Roman"/>
          <w:iCs/>
          <w:sz w:val="26"/>
          <w:szCs w:val="26"/>
          <w:lang w:val="uk-UA"/>
        </w:rPr>
        <w:t>Здійснювати науковий аналіз мовного та мовленнєвого матеріалу, інтер</w:t>
      </w:r>
      <w:r w:rsidRPr="008F402E">
        <w:rPr>
          <w:rFonts w:ascii="Times New Roman" w:hAnsi="Times New Roman" w:cs="Times New Roman"/>
          <w:iCs/>
          <w:sz w:val="26"/>
          <w:szCs w:val="26"/>
          <w:lang w:val="uk-UA"/>
        </w:rPr>
        <w:softHyphen/>
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</w:r>
    </w:p>
    <w:p w:rsidR="008D57BA" w:rsidRDefault="008D57BA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61E3" w:rsidRPr="00F63BF0" w:rsidRDefault="00DF61E3" w:rsidP="00DF61E3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61E3" w:rsidRDefault="009A2485" w:rsidP="00B161F8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3. </w:t>
      </w:r>
      <w:r w:rsidR="00DF61E3" w:rsidRPr="009A24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 навчальної дисципліни</w:t>
      </w:r>
    </w:p>
    <w:p w:rsidR="001725F2" w:rsidRPr="001725F2" w:rsidRDefault="001725F2" w:rsidP="001725F2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725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1.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25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Переклад, анотування та реферування англомовних і україномовних текстів галузі сільськогосподарської техніки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Лексичні та термінологічні труднощі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сільськогосподарської техніки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сільськогосподарської техніки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 труднощі 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сільськогосподарської техніки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Іншомовне анотування та реферування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сільськогосподарської техніки</w:t>
      </w:r>
    </w:p>
    <w:p w:rsidR="001725F2" w:rsidRPr="001725F2" w:rsidRDefault="001725F2" w:rsidP="001725F2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725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Змістовий модуль 2. </w:t>
      </w:r>
    </w:p>
    <w:p w:rsidR="001725F2" w:rsidRPr="001725F2" w:rsidRDefault="001725F2" w:rsidP="001725F2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725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Переклад, анотування та реферування  англомовних і україномовних текстів галузі робототехніки</w:t>
      </w:r>
    </w:p>
    <w:p w:rsidR="001725F2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Лексичні та термінологічні труднощі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робототехніки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робототехніки</w:t>
      </w:r>
    </w:p>
    <w:p w:rsidR="001725F2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Стилістичні труднощі 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робототехніки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Іншомовне анотування та реферування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робототехніки</w:t>
      </w:r>
    </w:p>
    <w:p w:rsidR="001725F2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725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Змістовий модуль 3. </w:t>
      </w:r>
    </w:p>
    <w:p w:rsidR="001725F2" w:rsidRPr="001725F2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725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Переклад, анотування та реферування  англомовних і україномовних текстів галузі нанотехнологій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1. 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Лексичні та термінологічні труднощі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нанотехнологій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нанотехнологій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 труднощі 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нанотехнологій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Іншомовне анотування та реферування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нанотехнологій</w:t>
      </w:r>
    </w:p>
    <w:p w:rsidR="001725F2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725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Змістовий модуль 4. </w:t>
      </w:r>
    </w:p>
    <w:p w:rsidR="001725F2" w:rsidRPr="001725F2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725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Переклад, анотування та реферування  англомовних і україномовних текстів галузі біотехнологій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Лексичні та термінологічні труднощі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біотехнологій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біотехнологій</w:t>
      </w:r>
    </w:p>
    <w:p w:rsidR="001725F2" w:rsidRPr="0062077E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 труднощі  перекладу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біотехнологій</w:t>
      </w:r>
    </w:p>
    <w:p w:rsidR="001725F2" w:rsidRDefault="001725F2" w:rsidP="001725F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Іншомовне анотування та реферування текстів галузі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біотехнологій</w:t>
      </w:r>
    </w:p>
    <w:p w:rsidR="001725F2" w:rsidRDefault="001725F2" w:rsidP="001725F2">
      <w:pPr>
        <w:tabs>
          <w:tab w:val="left" w:pos="284"/>
          <w:tab w:val="left" w:pos="567"/>
          <w:tab w:val="left" w:pos="41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8D57BA" w:rsidRDefault="008D57BA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F402E" w:rsidRDefault="008F402E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F402E" w:rsidRDefault="008F402E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F402E" w:rsidRDefault="008F402E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F402E" w:rsidRDefault="008F402E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F402E" w:rsidRDefault="008F402E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F402E" w:rsidRDefault="008F402E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F402E" w:rsidRDefault="008F402E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94EE2" w:rsidRDefault="00F94EE2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F61E3" w:rsidRDefault="00DF61E3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 Структура навчальної дисципліни</w:t>
      </w:r>
    </w:p>
    <w:p w:rsidR="001725F2" w:rsidRPr="007F395D" w:rsidRDefault="001725F2" w:rsidP="001725F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479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2"/>
        <w:gridCol w:w="574"/>
        <w:gridCol w:w="423"/>
        <w:gridCol w:w="859"/>
        <w:gridCol w:w="565"/>
        <w:gridCol w:w="567"/>
        <w:gridCol w:w="998"/>
        <w:gridCol w:w="554"/>
        <w:gridCol w:w="425"/>
        <w:gridCol w:w="713"/>
        <w:gridCol w:w="569"/>
        <w:gridCol w:w="565"/>
        <w:gridCol w:w="12"/>
        <w:gridCol w:w="907"/>
      </w:tblGrid>
      <w:tr w:rsidR="001725F2" w:rsidRPr="007F395D" w:rsidTr="001725F2">
        <w:trPr>
          <w:cantSplit/>
        </w:trPr>
        <w:tc>
          <w:tcPr>
            <w:tcW w:w="1020" w:type="pct"/>
            <w:vMerge w:val="restar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Назви змістових модулів і тем</w:t>
            </w:r>
          </w:p>
        </w:tc>
        <w:tc>
          <w:tcPr>
            <w:tcW w:w="3980" w:type="pct"/>
            <w:gridSpan w:val="13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1725F2" w:rsidRPr="007F395D" w:rsidTr="001725F2">
        <w:trPr>
          <w:cantSplit/>
        </w:trPr>
        <w:tc>
          <w:tcPr>
            <w:tcW w:w="1020" w:type="pct"/>
            <w:vMerge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051" w:type="pct"/>
            <w:gridSpan w:val="6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Денна форма</w:t>
            </w:r>
          </w:p>
        </w:tc>
        <w:tc>
          <w:tcPr>
            <w:tcW w:w="1928" w:type="pct"/>
            <w:gridSpan w:val="7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Заочна форма</w:t>
            </w:r>
          </w:p>
        </w:tc>
      </w:tr>
      <w:tr w:rsidR="001725F2" w:rsidRPr="007F395D" w:rsidTr="001725F2">
        <w:trPr>
          <w:cantSplit/>
        </w:trPr>
        <w:tc>
          <w:tcPr>
            <w:tcW w:w="1020" w:type="pct"/>
            <w:vMerge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5" w:type="pct"/>
            <w:vMerge w:val="restar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 </w:t>
            </w:r>
          </w:p>
        </w:tc>
        <w:tc>
          <w:tcPr>
            <w:tcW w:w="1756" w:type="pct"/>
            <w:gridSpan w:val="5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тому числі</w:t>
            </w:r>
          </w:p>
        </w:tc>
        <w:tc>
          <w:tcPr>
            <w:tcW w:w="285" w:type="pct"/>
            <w:vMerge w:val="restar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 </w:t>
            </w:r>
          </w:p>
        </w:tc>
        <w:tc>
          <w:tcPr>
            <w:tcW w:w="1643" w:type="pct"/>
            <w:gridSpan w:val="6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тому числі</w:t>
            </w:r>
          </w:p>
        </w:tc>
      </w:tr>
      <w:tr w:rsidR="001725F2" w:rsidRPr="007F395D" w:rsidTr="001725F2">
        <w:trPr>
          <w:cantSplit/>
        </w:trPr>
        <w:tc>
          <w:tcPr>
            <w:tcW w:w="1020" w:type="pct"/>
            <w:vMerge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5" w:type="pct"/>
            <w:vMerge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proofErr w:type="spellEnd"/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с.р</w:t>
            </w:r>
            <w:proofErr w:type="spellEnd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85" w:type="pct"/>
            <w:vMerge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</w:t>
            </w:r>
            <w:proofErr w:type="spellEnd"/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proofErr w:type="spellEnd"/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</w:p>
        </w:tc>
        <w:tc>
          <w:tcPr>
            <w:tcW w:w="297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</w:p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</w:p>
        </w:tc>
        <w:tc>
          <w:tcPr>
            <w:tcW w:w="4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с.р</w:t>
            </w:r>
            <w:proofErr w:type="spellEnd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297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13</w:t>
            </w:r>
          </w:p>
        </w:tc>
      </w:tr>
      <w:tr w:rsidR="001725F2" w:rsidRPr="007F395D" w:rsidTr="001725F2">
        <w:trPr>
          <w:cantSplit/>
        </w:trPr>
        <w:tc>
          <w:tcPr>
            <w:tcW w:w="5000" w:type="pct"/>
            <w:gridSpan w:val="14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Модуль 1</w:t>
            </w:r>
          </w:p>
        </w:tc>
      </w:tr>
      <w:tr w:rsidR="001725F2" w:rsidRPr="007F395D" w:rsidTr="001725F2">
        <w:trPr>
          <w:cantSplit/>
        </w:trPr>
        <w:tc>
          <w:tcPr>
            <w:tcW w:w="5000" w:type="pct"/>
            <w:gridSpan w:val="14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Змістовий модуль 1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 w:rsidRPr="001725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Переклад, анотування та реферування англомовних і україномовних текстів галузі сільськогосподарської техніки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1.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Лексичні та термінологічні труднощі перекладу текстів галузі </w:t>
            </w: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-подарської</w:t>
            </w:r>
            <w:proofErr w:type="spellEnd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техніки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Тема 2.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Граматичні труднощі  перекладу текстів галузі </w:t>
            </w: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-подарської</w:t>
            </w:r>
            <w:proofErr w:type="spellEnd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техніки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3.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Стилістичні труднощі  перекладу текстів </w:t>
            </w: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-подарської</w:t>
            </w:r>
            <w:proofErr w:type="spellEnd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техніки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4.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Іншомовне анотування та реферування текстів галузі </w:t>
            </w: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-подарської</w:t>
            </w:r>
            <w:proofErr w:type="spellEnd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техніки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4,5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9,75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15,25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Разом за змістовим модулем 1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22, 5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33,75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51,25</w:t>
            </w:r>
          </w:p>
        </w:tc>
      </w:tr>
      <w:tr w:rsidR="001725F2" w:rsidRPr="007F395D" w:rsidTr="001725F2">
        <w:trPr>
          <w:cantSplit/>
        </w:trPr>
        <w:tc>
          <w:tcPr>
            <w:tcW w:w="5000" w:type="pct"/>
            <w:gridSpan w:val="14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Змістовий модуль 2.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1725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Переклад, анотування та реферування англомовних і україномовних текстів галузі робототехніки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Тема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1. Лексичні та термінологічні труднощі перекладу текстів галузі </w:t>
            </w: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роботехніки</w:t>
            </w:r>
            <w:proofErr w:type="spellEnd"/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2.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Граматичні труднощі  перекладу текстів галузі робототехніки 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3.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Стилістичні труднощі  перекладу текстів галузі робототехніки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4.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Іншомовне анотування та реферування текстів галузі робототехніки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4,5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9,75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15,25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Разом за змістовим модулем 2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22,5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33,75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51,25</w:t>
            </w:r>
          </w:p>
        </w:tc>
      </w:tr>
      <w:tr w:rsidR="001725F2" w:rsidRPr="007F395D" w:rsidTr="001725F2">
        <w:tc>
          <w:tcPr>
            <w:tcW w:w="1020" w:type="pct"/>
          </w:tcPr>
          <w:p w:rsidR="001725F2" w:rsidRPr="007F395D" w:rsidRDefault="001725F2" w:rsidP="001725F2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 годин</w:t>
            </w:r>
          </w:p>
          <w:p w:rsidR="001725F2" w:rsidRPr="007F395D" w:rsidRDefault="001725F2" w:rsidP="001725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за модуль 1 </w:t>
            </w:r>
          </w:p>
        </w:tc>
        <w:tc>
          <w:tcPr>
            <w:tcW w:w="29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7F395D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67,5</w:t>
            </w:r>
          </w:p>
        </w:tc>
        <w:tc>
          <w:tcPr>
            <w:tcW w:w="285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293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1725F2" w:rsidRPr="007F395D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102,5</w:t>
            </w:r>
          </w:p>
        </w:tc>
      </w:tr>
    </w:tbl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tbl>
      <w:tblPr>
        <w:tblW w:w="476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9"/>
        <w:gridCol w:w="557"/>
        <w:gridCol w:w="419"/>
        <w:gridCol w:w="840"/>
        <w:gridCol w:w="562"/>
        <w:gridCol w:w="562"/>
        <w:gridCol w:w="986"/>
        <w:gridCol w:w="567"/>
        <w:gridCol w:w="125"/>
        <w:gridCol w:w="287"/>
        <w:gridCol w:w="125"/>
        <w:gridCol w:w="571"/>
        <w:gridCol w:w="127"/>
        <w:gridCol w:w="423"/>
        <w:gridCol w:w="565"/>
        <w:gridCol w:w="857"/>
      </w:tblGrid>
      <w:tr w:rsidR="001725F2" w:rsidRPr="00F63BF0" w:rsidTr="001725F2">
        <w:trPr>
          <w:cantSplit/>
        </w:trPr>
        <w:tc>
          <w:tcPr>
            <w:tcW w:w="5000" w:type="pct"/>
            <w:gridSpan w:val="16"/>
          </w:tcPr>
          <w:p w:rsidR="001725F2" w:rsidRPr="00F63BF0" w:rsidRDefault="001725F2" w:rsidP="001725F2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2</w:t>
            </w:r>
          </w:p>
        </w:tc>
      </w:tr>
      <w:tr w:rsidR="001725F2" w:rsidRPr="00F63BF0" w:rsidTr="001725F2">
        <w:trPr>
          <w:cantSplit/>
        </w:trPr>
        <w:tc>
          <w:tcPr>
            <w:tcW w:w="5000" w:type="pct"/>
            <w:gridSpan w:val="16"/>
          </w:tcPr>
          <w:p w:rsidR="001725F2" w:rsidRPr="00F63BF0" w:rsidRDefault="001725F2" w:rsidP="001725F2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lastRenderedPageBreak/>
              <w:t>Змістовий модуль 1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. </w:t>
            </w:r>
            <w:r w:rsidRPr="001725F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Переклад, анотування та реферування англомовних і україномовних текстів галузі нанотехнологій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1.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Лексичні та термінологічні труднощі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нанотехнологій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7" w:type="pct"/>
            <w:shd w:val="clear" w:color="auto" w:fill="auto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91" w:type="pct"/>
            <w:gridSpan w:val="2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Тема 2.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Граматичні 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нанотехнологій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7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91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3.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Стилістичні 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нанотехнологій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7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91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4.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Іншомовне анотування та реферування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нанотехнологій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4,5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9,75</w:t>
            </w:r>
          </w:p>
        </w:tc>
        <w:tc>
          <w:tcPr>
            <w:tcW w:w="297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291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15,25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1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22,5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33,75</w:t>
            </w:r>
          </w:p>
        </w:tc>
        <w:tc>
          <w:tcPr>
            <w:tcW w:w="297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91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51,25</w:t>
            </w:r>
          </w:p>
        </w:tc>
      </w:tr>
      <w:tr w:rsidR="001725F2" w:rsidRPr="00F63BF0" w:rsidTr="001725F2">
        <w:trPr>
          <w:cantSplit/>
        </w:trPr>
        <w:tc>
          <w:tcPr>
            <w:tcW w:w="5000" w:type="pct"/>
            <w:gridSpan w:val="16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2.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Pr="001725F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Переклад, анотування та реферування англомовних і україномовних текстів галузі біотехнологій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Тема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1.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Лексичні та термінологічні труднощі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біотехнологій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2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2.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Граматичні 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біотехнологій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2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3.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Стилістичні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біотехнологій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2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lastRenderedPageBreak/>
              <w:t xml:space="preserve">Тема 4.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Іншомовне анотування та реферування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біотехнологій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4,5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9,75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222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15,25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22,5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33,75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22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51,25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Default="001725F2" w:rsidP="001725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Усього годин </w:t>
            </w:r>
          </w:p>
          <w:p w:rsidR="001725F2" w:rsidRPr="00F63BF0" w:rsidRDefault="001725F2" w:rsidP="001725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за модуль 2 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Pr="00F63BF0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67,5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</w:t>
            </w:r>
          </w:p>
        </w:tc>
        <w:tc>
          <w:tcPr>
            <w:tcW w:w="222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102,5</w:t>
            </w:r>
          </w:p>
        </w:tc>
      </w:tr>
      <w:tr w:rsidR="001725F2" w:rsidRPr="00F63BF0" w:rsidTr="001725F2">
        <w:tc>
          <w:tcPr>
            <w:tcW w:w="1030" w:type="pct"/>
          </w:tcPr>
          <w:p w:rsidR="001725F2" w:rsidRPr="00F63BF0" w:rsidRDefault="001725F2" w:rsidP="001725F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Усього за рік</w:t>
            </w:r>
          </w:p>
        </w:tc>
        <w:tc>
          <w:tcPr>
            <w:tcW w:w="292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1725F2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90</w:t>
            </w: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1725F2" w:rsidRDefault="001725F2" w:rsidP="00172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130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1725F2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20</w:t>
            </w:r>
          </w:p>
        </w:tc>
        <w:tc>
          <w:tcPr>
            <w:tcW w:w="222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1725F2" w:rsidRPr="00F63BF0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1725F2" w:rsidRDefault="001725F2" w:rsidP="00172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205</w:t>
            </w:r>
          </w:p>
        </w:tc>
      </w:tr>
    </w:tbl>
    <w:p w:rsidR="001725F2" w:rsidRDefault="001725F2" w:rsidP="001725F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1725F2" w:rsidRDefault="001725F2" w:rsidP="001725F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3571F7" w:rsidRDefault="003571F7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5494D" w:rsidRDefault="0055494D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3571F7" w:rsidRPr="0055494D" w:rsidRDefault="003571F7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494D" w:rsidRDefault="0055494D" w:rsidP="0055494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Теми семінарських занять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B065C3" w:rsidRPr="001725F2" w:rsidRDefault="00B065C3" w:rsidP="0055494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5C3" w:rsidRDefault="00B065C3" w:rsidP="0055494D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1725F2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6. Теми практичних занять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139"/>
        <w:gridCol w:w="1541"/>
      </w:tblGrid>
      <w:tr w:rsidR="001725F2" w:rsidRPr="0055494D" w:rsidTr="001725F2">
        <w:trPr>
          <w:trHeight w:val="68"/>
        </w:trPr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ind w:left="7513" w:hanging="694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теми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  <w:p w:rsidR="001725F2" w:rsidRPr="0055494D" w:rsidRDefault="001725F2" w:rsidP="001725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годин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Лексичні  та термінологічні труднощі перекладу текстів галузі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сільськогосподарської технік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Граматичні труднощі  перекладу текстів галузі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сільськогосподарської технік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Стилістичні труднощі  перекладу текстів галузі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сільськогосподарської технік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Іншомовне анотування та реферування текстів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галузі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сільськогосподарської технік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Лексичні  та термінологічні труднощі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робототехніки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Граматичні труднощі 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робототехніки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Стилістичні труднощі 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робототехніки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Іншомовне анотування та реферування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робототехніки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Лексичні  та термінологічні труднощі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нанотехнологій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Граматичні труднощі 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нанотехнологій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Стилістичні труднощі 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нанотехнологій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Іншомовне анотування та реферування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нанотехнологій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Лексичні  та термінологічні труднощі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біотехнологій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Граматичні труднощі 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біотехнологій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Стилістичні труднощі  перекладу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біотехнологій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Іншомовне анотування та реферування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біотехнологій</w:t>
            </w:r>
          </w:p>
        </w:tc>
        <w:tc>
          <w:tcPr>
            <w:tcW w:w="1541" w:type="dxa"/>
          </w:tcPr>
          <w:p w:rsidR="001725F2" w:rsidRPr="0055494D" w:rsidRDefault="001725F2" w:rsidP="001725F2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1725F2" w:rsidRPr="0055494D" w:rsidTr="001725F2">
        <w:tc>
          <w:tcPr>
            <w:tcW w:w="110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7139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41" w:type="dxa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90</w:t>
            </w:r>
          </w:p>
        </w:tc>
      </w:tr>
    </w:tbl>
    <w:p w:rsidR="001725F2" w:rsidRDefault="001725F2" w:rsidP="001725F2">
      <w:pPr>
        <w:ind w:left="7513" w:hanging="694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55494D">
      <w:pPr>
        <w:ind w:left="7513" w:hanging="694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7. Теми лабораторних занять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55494D" w:rsidRDefault="0055494D" w:rsidP="0055494D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25F2" w:rsidRDefault="0055494D" w:rsidP="001725F2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8. Самостійна робота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513"/>
        <w:gridCol w:w="1559"/>
      </w:tblGrid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1725F2" w:rsidRPr="0055494D" w:rsidRDefault="001725F2" w:rsidP="001725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теми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  <w:p w:rsidR="001725F2" w:rsidRPr="0055494D" w:rsidRDefault="001725F2" w:rsidP="001725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годин</w:t>
            </w:r>
          </w:p>
        </w:tc>
      </w:tr>
      <w:tr w:rsidR="001725F2" w:rsidRPr="00034217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Модуль 1</w:t>
            </w:r>
            <w:r w:rsidRPr="0055494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. Переклад, анотування та реферування англомовних, україномовних текстів галузі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сільськогосподарської техніки</w:t>
            </w:r>
            <w:r w:rsidRPr="0055494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та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робототехніки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Вивчення термінології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сільськогосподарської техніки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кладання</w:t>
            </w:r>
            <w:proofErr w:type="spellEnd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термінологічного англо-українсько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словника термінів галузі обсягом 1000 одиниць за текстами  на вибір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26" w:right="4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лексико-граматичних особливостей та </w:t>
            </w:r>
          </w:p>
          <w:p w:rsidR="001725F2" w:rsidRPr="0055494D" w:rsidRDefault="001725F2" w:rsidP="001725F2">
            <w:pPr>
              <w:ind w:right="4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труднощів перекладу англомовних, україномовних текстів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сільськогосподарської техніки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текстами на вибір. Обсяг текстів ‒ 1 друк. аркуш 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жанрових, стилістичних та композиційних особливостей англомовних, україномовних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сільськогосподарської техніки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Виявлення стилістичних труднощів їх перекладу за текстами на вибір. Обсяг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28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Написання іншомовних рефератів, анотацій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сільськогосподарської техніки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Вивчення термінологічних одиниць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сільськогосподарської техніки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Cкладання</w:t>
            </w:r>
            <w:proofErr w:type="spellEnd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термінологічного англо-українсько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словника термінів галузі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робототехніки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обсягом 1000 одиниць за текстами  на вибір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лексико-граматичних особливостей та </w:t>
            </w:r>
          </w:p>
          <w:p w:rsidR="001725F2" w:rsidRPr="0055494D" w:rsidRDefault="001725F2" w:rsidP="001725F2">
            <w:pPr>
              <w:ind w:left="44" w:right="3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труднощів перекладу англомовних, україномовних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робототехніки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текстами на вибір. Обсяг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жанрових, стилістичних та композиційних особливостей англомовних, україномовних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робототехніки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Виявлення стилістичних труднощів їх перекладу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Написання іншомовних рефератів, анотацій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робототехніки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текстами на вибір. Обсяг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текстів ‒ 1 друк. аркуш.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1725F2" w:rsidRPr="0055494D" w:rsidTr="001725F2">
        <w:trPr>
          <w:trHeight w:val="497"/>
        </w:trPr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 1 модуль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67,5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Модуль 2. </w:t>
            </w:r>
            <w:r w:rsidRPr="0055494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Переклад, анотування та реферування англомовних, україномовних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текстів галузі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нанотехнологій і біотехнологій 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Вивчення термінології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нанотехнологій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Cкладання</w:t>
            </w:r>
            <w:proofErr w:type="spellEnd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термінологічного англо-українсько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словника термінів галузі обсягом 1000 од. за текстами  на вибір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лексико-граматичних особливостей та труднощів перекладу англомовних, україномовних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нанотехнологій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жанрових, стилістичних та композиційних особливостей англомовних, україномовних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нанотехнологій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Виявлення стилістичних труднощів їх перекладу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Написання іншомовних рефератів, анотацій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нанотехнологій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и за текстами на вибір. 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Вивчення термінологічних одиниць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нанотехнологій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Cкладання</w:t>
            </w:r>
            <w:proofErr w:type="spellEnd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термінологічного англо-українсько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словника термінів галузі  обсягом 1000 одиниць за текстами  на вибір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лексико-граматичних особливостей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труднощів перекладу англомовних, україномовних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біотехнологій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жанрових, стилістичних та композиційних особливостей англомовних, україномовних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біотехнологій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Виявлення стилістичних труднощів їх перекладу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Написання іншомовних рефератів, анотацій текстів 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біотехнологій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 за другий модуль 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67,5</w:t>
            </w:r>
          </w:p>
        </w:tc>
      </w:tr>
      <w:tr w:rsidR="001725F2" w:rsidRPr="0055494D" w:rsidTr="001725F2">
        <w:tc>
          <w:tcPr>
            <w:tcW w:w="709" w:type="dxa"/>
            <w:shd w:val="clear" w:color="auto" w:fill="auto"/>
          </w:tcPr>
          <w:p w:rsidR="001725F2" w:rsidRPr="0055494D" w:rsidRDefault="001725F2" w:rsidP="001725F2">
            <w:pPr>
              <w:ind w:left="-266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1725F2" w:rsidRPr="0055494D" w:rsidRDefault="001725F2" w:rsidP="001725F2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 за перший та другий модуль</w:t>
            </w:r>
          </w:p>
        </w:tc>
        <w:tc>
          <w:tcPr>
            <w:tcW w:w="1559" w:type="dxa"/>
            <w:shd w:val="clear" w:color="auto" w:fill="auto"/>
          </w:tcPr>
          <w:p w:rsidR="001725F2" w:rsidRPr="0055494D" w:rsidRDefault="001725F2" w:rsidP="001725F2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35</w:t>
            </w:r>
          </w:p>
        </w:tc>
      </w:tr>
    </w:tbl>
    <w:p w:rsidR="0055494D" w:rsidRDefault="0055494D" w:rsidP="001725F2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9. Індивідуальні завдання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034217" w:rsidRDefault="00034217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4217" w:rsidRDefault="00034217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4217" w:rsidRDefault="00034217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10. Методи навчання</w:t>
      </w:r>
    </w:p>
    <w:p w:rsidR="00B065C3" w:rsidRPr="00B065C3" w:rsidRDefault="00B065C3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формами навчальної роботи при вивченні дисципліни є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практичні заняття 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самостійна робота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На практичних заняттях відбувається  засвоєння 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та переклад найбільш вживаної термінології галузей </w:t>
      </w:r>
      <w:r w:rsidR="001725F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сільськогосподарської техніки та робототехніки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725F2">
        <w:rPr>
          <w:rFonts w:ascii="Times New Roman" w:hAnsi="Times New Roman" w:cs="Times New Roman"/>
          <w:sz w:val="28"/>
          <w:szCs w:val="28"/>
          <w:lang w:val="uk-UA"/>
        </w:rPr>
        <w:t>нанотехнологій та біотехнологій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, визначаються термінологічні, лексичні та граматичні труднощі перекладу аутентичних англомовних і україномовних текстів вказаних галузей, з</w:t>
      </w:r>
      <w:r w:rsidR="00DD55DF" w:rsidRPr="00DD55D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ясовуються також їх </w:t>
      </w:r>
      <w:r w:rsidR="00DD55DF" w:rsidRPr="0055494D">
        <w:rPr>
          <w:rFonts w:ascii="Times New Roman" w:hAnsi="Times New Roman" w:cs="Times New Roman"/>
          <w:sz w:val="28"/>
          <w:szCs w:val="28"/>
          <w:lang w:val="uk-UA"/>
        </w:rPr>
        <w:t>жанров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55DF" w:rsidRPr="0055494D">
        <w:rPr>
          <w:rFonts w:ascii="Times New Roman" w:hAnsi="Times New Roman" w:cs="Times New Roman"/>
          <w:sz w:val="28"/>
          <w:szCs w:val="28"/>
          <w:lang w:val="uk-UA"/>
        </w:rPr>
        <w:t>, стилістичн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55DF"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та композиційн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55DF"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</w:t>
      </w:r>
      <w:r w:rsidR="008D57BA" w:rsidRPr="0055494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анотування та реферування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цих </w:t>
      </w:r>
      <w:r w:rsidR="008D57BA"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текстів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англійською мовою. На практичних заняттях концентрується увага на найбільш складних проблемах галузевого перекладу, </w:t>
      </w:r>
      <w:r w:rsidR="008D57BA"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додаються рекомендації для самостійної роботи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задля </w:t>
      </w:r>
      <w:r w:rsidR="00DD55DF"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у студентів фахової  компетенції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їх перекладу. 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>Спосіб подання інформації студентам в процесі їх пізнавальної діяльності реалізується через певні дії та методи навчання: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55494D">
        <w:rPr>
          <w:rFonts w:ascii="Times New Roman" w:hAnsi="Times New Roman" w:cs="Times New Roman"/>
          <w:sz w:val="28"/>
          <w:szCs w:val="28"/>
          <w:lang w:val="uk-UA"/>
        </w:rPr>
        <w:t>ерекладацького</w:t>
      </w:r>
      <w:proofErr w:type="spellEnd"/>
      <w:r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аналізу</w:t>
      </w:r>
      <w:r w:rsidRPr="0055494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r w:rsidRPr="0055494D">
        <w:rPr>
          <w:rFonts w:ascii="Times New Roman" w:hAnsi="Times New Roman" w:cs="Times New Roman"/>
          <w:sz w:val="28"/>
          <w:szCs w:val="28"/>
          <w:lang w:val="uk-UA"/>
        </w:rPr>
        <w:t>формування вмінь та навичок перекладу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EE2">
        <w:rPr>
          <w:rFonts w:ascii="Times New Roman" w:hAnsi="Times New Roman" w:cs="Times New Roman"/>
          <w:sz w:val="28"/>
          <w:szCs w:val="28"/>
          <w:lang w:val="uk-UA"/>
        </w:rPr>
        <w:t xml:space="preserve">науково-технічних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>текстів</w:t>
      </w:r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494D">
        <w:rPr>
          <w:rFonts w:ascii="Times New Roman" w:hAnsi="Times New Roman" w:cs="Times New Roman"/>
          <w:sz w:val="28"/>
          <w:szCs w:val="28"/>
        </w:rPr>
        <w:t>унаочнення</w:t>
      </w:r>
      <w:proofErr w:type="spellEnd"/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494D">
        <w:rPr>
          <w:rFonts w:ascii="Times New Roman" w:hAnsi="Times New Roman" w:cs="Times New Roman"/>
          <w:sz w:val="28"/>
          <w:szCs w:val="28"/>
        </w:rPr>
        <w:t>пояснення</w:t>
      </w:r>
      <w:proofErr w:type="spellEnd"/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494D">
        <w:rPr>
          <w:rFonts w:ascii="Times New Roman" w:hAnsi="Times New Roman" w:cs="Times New Roman"/>
          <w:sz w:val="28"/>
          <w:szCs w:val="28"/>
        </w:rPr>
        <w:t>а</w:t>
      </w:r>
      <w:r w:rsidRPr="0055494D">
        <w:rPr>
          <w:rFonts w:ascii="Times New Roman" w:hAnsi="Times New Roman" w:cs="Times New Roman"/>
          <w:sz w:val="28"/>
          <w:szCs w:val="28"/>
          <w:lang w:val="uk-UA"/>
        </w:rPr>
        <w:t>наліз самостійних завдань студенті</w:t>
      </w:r>
      <w:proofErr w:type="gramStart"/>
      <w:r w:rsidRPr="0055494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8D57B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D57BA" w:rsidRPr="008D57BA" w:rsidRDefault="008D57BA" w:rsidP="008D57BA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7BA">
        <w:rPr>
          <w:rFonts w:ascii="Times New Roman" w:hAnsi="Times New Roman" w:cs="Times New Roman"/>
          <w:sz w:val="28"/>
          <w:szCs w:val="28"/>
        </w:rPr>
        <w:t>індукції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дедукції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синтезу,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порівняння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 головного.  </w:t>
      </w:r>
    </w:p>
    <w:p w:rsidR="0055494D" w:rsidRPr="008D57BA" w:rsidRDefault="0055494D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7FE7" w:rsidRPr="00507BCF" w:rsidRDefault="00C77FE7" w:rsidP="00C77FE7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BCF">
        <w:rPr>
          <w:rFonts w:ascii="Times New Roman" w:hAnsi="Times New Roman" w:cs="Times New Roman"/>
          <w:sz w:val="28"/>
          <w:szCs w:val="28"/>
          <w:lang w:val="uk-UA"/>
        </w:rPr>
        <w:t>Методи контролю: міжсесійний (поточний) контроль, підсумковий контроль     (семестровий іспит) здійснюються такими методами, як усний контроль (усне опитування на лекціях і консультаціях), письмовий контроль, тестовий контроль. Форми контролю: індивідуальна, фронтальна перевірка, консультації</w:t>
      </w:r>
      <w:r w:rsidR="001F10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494D" w:rsidRDefault="0055494D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34A9D" w:rsidRDefault="00034A9D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61E3" w:rsidRDefault="00DF61E3" w:rsidP="002B4D5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11. Очікувані результати навчання з дисципліни </w:t>
      </w:r>
    </w:p>
    <w:p w:rsidR="00034A9D" w:rsidRDefault="00034A9D" w:rsidP="0004177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f3"/>
        <w:tblW w:w="0" w:type="auto"/>
        <w:tblInd w:w="142" w:type="dxa"/>
        <w:tblLook w:val="04A0" w:firstRow="1" w:lastRow="0" w:firstColumn="1" w:lastColumn="0" w:noHBand="0" w:noVBand="1"/>
      </w:tblPr>
      <w:tblGrid>
        <w:gridCol w:w="4887"/>
        <w:gridCol w:w="4882"/>
      </w:tblGrid>
      <w:tr w:rsidR="00034A9D" w:rsidRPr="00A324D6" w:rsidTr="001725F2">
        <w:tc>
          <w:tcPr>
            <w:tcW w:w="4887" w:type="dxa"/>
          </w:tcPr>
          <w:p w:rsidR="00034A9D" w:rsidRPr="00A324D6" w:rsidRDefault="00034A9D" w:rsidP="001725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Програмні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результати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навчання</w:t>
            </w:r>
            <w:proofErr w:type="spellEnd"/>
          </w:p>
        </w:tc>
        <w:tc>
          <w:tcPr>
            <w:tcW w:w="4882" w:type="dxa"/>
          </w:tcPr>
          <w:p w:rsidR="00034A9D" w:rsidRPr="00A324D6" w:rsidRDefault="00034A9D" w:rsidP="001725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Очікувані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результати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навчання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дисципліни</w:t>
            </w:r>
            <w:proofErr w:type="spellEnd"/>
          </w:p>
        </w:tc>
      </w:tr>
      <w:tr w:rsidR="00034A9D" w:rsidRPr="00034217" w:rsidTr="001725F2">
        <w:tc>
          <w:tcPr>
            <w:tcW w:w="4887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РН-2.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      </w:r>
          </w:p>
        </w:tc>
        <w:tc>
          <w:tcPr>
            <w:tcW w:w="4882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Здатність застосовувати знання у практичних ситуаціях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(ЗК-8)</w:t>
            </w:r>
          </w:p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(СК-8)</w:t>
            </w:r>
          </w:p>
        </w:tc>
      </w:tr>
      <w:tr w:rsidR="00034A9D" w:rsidRPr="00A324D6" w:rsidTr="001725F2">
        <w:tc>
          <w:tcPr>
            <w:tcW w:w="4887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РН-3.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softHyphen/>
              <w:t>кладу.</w:t>
            </w:r>
          </w:p>
        </w:tc>
        <w:tc>
          <w:tcPr>
            <w:tcW w:w="4882" w:type="dxa"/>
          </w:tcPr>
          <w:p w:rsidR="00034A9D" w:rsidRPr="00034A9D" w:rsidRDefault="00034A9D" w:rsidP="00034A9D">
            <w:pPr>
              <w:keepNext/>
              <w:tabs>
                <w:tab w:val="left" w:pos="558"/>
              </w:tabs>
              <w:ind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до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пошуку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опрацювання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аналізу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інформації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джерел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(ЗК-3)</w:t>
            </w:r>
          </w:p>
          <w:p w:rsidR="00034A9D" w:rsidRPr="004C5E27" w:rsidRDefault="00034A9D" w:rsidP="00034A9D">
            <w:pPr>
              <w:keepNext/>
              <w:tabs>
                <w:tab w:val="left" w:pos="558"/>
              </w:tabs>
              <w:ind w:right="11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ситуаціях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(ЗК-8)</w:t>
            </w:r>
          </w:p>
          <w:p w:rsidR="00034A9D" w:rsidRPr="00034A9D" w:rsidRDefault="00034A9D" w:rsidP="00034A9D">
            <w:pPr>
              <w:keepNext/>
              <w:ind w:left="-67" w:right="1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поглиблені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обраної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спец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іалізації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для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вирішення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професійних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завдань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(СК-5)</w:t>
            </w:r>
          </w:p>
        </w:tc>
      </w:tr>
      <w:tr w:rsidR="00034A9D" w:rsidRPr="00A324D6" w:rsidTr="001725F2">
        <w:tc>
          <w:tcPr>
            <w:tcW w:w="4887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РН-10.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Добирати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й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систематизувати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мовні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мовленнєві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факти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інтерпретувати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й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перекладати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тексти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стилів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жанрів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з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різних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галузей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знань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4882" w:type="dxa"/>
          </w:tcPr>
          <w:p w:rsidR="004C5E27" w:rsidRPr="004C5E27" w:rsidRDefault="004C5E27" w:rsidP="004C5E27">
            <w:pPr>
              <w:pStyle w:val="a8"/>
              <w:keepNext/>
              <w:tabs>
                <w:tab w:val="left" w:pos="0"/>
              </w:tabs>
              <w:ind w:left="0"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ситуаціях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(ЗК-8) </w:t>
            </w:r>
          </w:p>
          <w:p w:rsidR="00034A9D" w:rsidRPr="00EE0C3A" w:rsidRDefault="004C5E27" w:rsidP="004C5E27">
            <w:pPr>
              <w:pStyle w:val="a8"/>
              <w:keepNext/>
              <w:tabs>
                <w:tab w:val="left" w:pos="0"/>
              </w:tabs>
              <w:ind w:left="0" w:right="11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вільно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користуватися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спеціальною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термінологією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обраній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галузі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філологічних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досл</w:t>
            </w:r>
            <w:proofErr w:type="gram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іджень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контексті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загальногуманітарних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мовознавчих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перекладознавчих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досліджень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(СК-6)</w:t>
            </w:r>
          </w:p>
        </w:tc>
      </w:tr>
      <w:tr w:rsidR="00034A9D" w:rsidRPr="00034217" w:rsidTr="001725F2">
        <w:tc>
          <w:tcPr>
            <w:tcW w:w="4887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lastRenderedPageBreak/>
              <w:t xml:space="preserve">РН-11. 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Здійснювати науковий аналіз мовного та мовленнєвого матеріалу, інтер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softHyphen/>
              <w:t>претувати та структурувати його з урахуванням доцільних методологічних принципів, формулювати узаг</w:t>
            </w:r>
            <w:bookmarkStart w:id="0" w:name="_GoBack"/>
            <w:bookmarkEnd w:id="0"/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альнення на основі самостійно опрацьованих даних.</w:t>
            </w:r>
          </w:p>
        </w:tc>
        <w:tc>
          <w:tcPr>
            <w:tcW w:w="4882" w:type="dxa"/>
          </w:tcPr>
          <w:p w:rsidR="004C5E27" w:rsidRPr="004C5E27" w:rsidRDefault="004C5E27" w:rsidP="004C5E27">
            <w:pPr>
              <w:pStyle w:val="a8"/>
              <w:keepNext/>
              <w:tabs>
                <w:tab w:val="left" w:pos="558"/>
              </w:tabs>
              <w:ind w:left="0"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до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пошуку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опрацювання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аналізу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інформації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джерел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(ЗК-3)</w:t>
            </w:r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4C5E27" w:rsidRPr="004C5E27" w:rsidRDefault="004C5E27" w:rsidP="004C5E27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Здатність здійснювати науковий аналіз і структурування мовного / мовленнєвого й літературного матеріалу з урахуванням класичних і новітніх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методологійних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принципів (СК-3)</w:t>
            </w:r>
          </w:p>
          <w:p w:rsidR="00034A9D" w:rsidRPr="004C5E27" w:rsidRDefault="004C5E27" w:rsidP="004C5E27">
            <w:pPr>
              <w:keepNext/>
              <w:ind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загальногуманітарних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, мовознавчих 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перекладознавчих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досліджень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(СК-6)</w:t>
            </w:r>
          </w:p>
        </w:tc>
      </w:tr>
    </w:tbl>
    <w:p w:rsidR="00034A9D" w:rsidRPr="004C5E27" w:rsidRDefault="00034A9D" w:rsidP="0004177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34A9D" w:rsidRDefault="00034A9D" w:rsidP="0004177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07BCF" w:rsidRDefault="00507BCF" w:rsidP="00507BC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12.</w:t>
      </w:r>
      <w:r w:rsidR="00041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Засоби оцінювання</w:t>
      </w:r>
    </w:p>
    <w:p w:rsidR="00507BCF" w:rsidRDefault="00507BCF" w:rsidP="00507BCF">
      <w:pPr>
        <w:spacing w:after="0" w:line="240" w:lineRule="auto"/>
        <w:ind w:left="142" w:firstLine="425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F7E3C" w:rsidRDefault="000F7E3C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дисципліна викладається за кредитно-модульною системою організації </w:t>
      </w:r>
      <w:r w:rsidR="004408FA">
        <w:rPr>
          <w:rFonts w:ascii="Times New Roman" w:hAnsi="Times New Roman" w:cs="Times New Roman"/>
          <w:sz w:val="28"/>
          <w:szCs w:val="28"/>
          <w:lang w:val="uk-UA"/>
        </w:rPr>
        <w:t>навчального процесу. Тематика дисципліни розрахована на 4 змістових модулів, які містять 16 тем. Підсумкова кількість балів виставляється як сума балів за усіма поточними формами контролю та підсумковим контролем, передбаченими робочою програмою навчальної дисципліни</w:t>
      </w:r>
      <w:r w:rsidR="00EC62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27DB" w:rsidRDefault="00A733A9" w:rsidP="00C42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3A9">
        <w:rPr>
          <w:rFonts w:ascii="Times New Roman" w:hAnsi="Times New Roman" w:cs="Times New Roman"/>
          <w:sz w:val="28"/>
          <w:szCs w:val="28"/>
          <w:lang w:val="uk-UA"/>
        </w:rPr>
        <w:t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політехніка»</w:t>
      </w:r>
      <w:r w:rsidR="007B157B" w:rsidRPr="007B157B">
        <w:rPr>
          <w:rFonts w:ascii="Times New Roman" w:hAnsi="Times New Roman" w:cs="Times New Roman"/>
          <w:sz w:val="20"/>
          <w:szCs w:val="20"/>
          <w:lang w:val="uk-UA"/>
        </w:rPr>
        <w:t>*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>є: поточний контроль (</w:t>
      </w:r>
      <w:proofErr w:type="spellStart"/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proofErr w:type="spellEnd"/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відвідування занять студентом, усне опитування, індивідуальне опитування, доповіді); рубіжний контроль (тестування за темами модуля 1, модуля 2); підсумковий контроль (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залік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– форма підсумкового контролю, яка полягає в оцінці засвоєння студентом навчального матеріалу з дисципліни та на підставі результатів виконання ним певних видів робіт на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практичних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заняттях, а також завдань до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заліку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). Сумарний результат містить 100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балів.</w:t>
      </w:r>
    </w:p>
    <w:p w:rsidR="00C427DB" w:rsidRDefault="00C427DB" w:rsidP="00C42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</w:p>
    <w:p w:rsidR="00C427DB" w:rsidRPr="007638B7" w:rsidRDefault="00C427DB" w:rsidP="00C427DB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val="uk-UA"/>
        </w:rPr>
      </w:pPr>
      <w:r>
        <w:rPr>
          <w:rStyle w:val="af2"/>
        </w:rPr>
        <w:footnoteRef/>
      </w:r>
      <w:r>
        <w:t xml:space="preserve"> </w:t>
      </w:r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Рекомендації з навчально-методичного забезпечення у Національному університеті «Запорізька політехніка» / Укладачі: С.Б. </w:t>
      </w:r>
      <w:proofErr w:type="spellStart"/>
      <w:r w:rsidRPr="007638B7">
        <w:rPr>
          <w:rFonts w:eastAsia="Arial Unicode MS"/>
          <w:color w:val="000000"/>
          <w:sz w:val="20"/>
          <w:szCs w:val="20"/>
          <w:lang w:val="uk-UA"/>
        </w:rPr>
        <w:t>Бєліков</w:t>
      </w:r>
      <w:proofErr w:type="spellEnd"/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та ін. Запоріжжя: Навчальний відділ, Навчально-методичний відділ, НУ «Запорізька політехніка». 2019. 18 с.</w:t>
      </w:r>
    </w:p>
    <w:p w:rsidR="00C427DB" w:rsidRDefault="00C427DB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C427DB" w:rsidSect="00A733A9">
          <w:footerReference w:type="even" r:id="rId9"/>
          <w:footerReference w:type="default" r:id="rId10"/>
          <w:footnotePr>
            <w:numFmt w:val="chicago"/>
          </w:footnotePr>
          <w:type w:val="continuous"/>
          <w:pgSz w:w="11906" w:h="16838"/>
          <w:pgMar w:top="709" w:right="851" w:bottom="993" w:left="1134" w:header="709" w:footer="709" w:gutter="0"/>
          <w:pgNumType w:start="1"/>
          <w:cols w:space="708"/>
          <w:titlePg/>
          <w:docGrid w:linePitch="360"/>
        </w:sectPr>
      </w:pPr>
    </w:p>
    <w:p w:rsidR="00EC6270" w:rsidRDefault="00A733A9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3A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DF61E3" w:rsidRPr="00F63BF0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13. Критерії оцінювання</w:t>
      </w:r>
    </w:p>
    <w:p w:rsidR="00DF61E3" w:rsidRPr="00D12CF8" w:rsidRDefault="00DF61E3" w:rsidP="00D12CF8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12CF8" w:rsidRP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 xml:space="preserve">Згідно з Положенням про організацію освітнього процесу в Національному університеті «Запорізька політехніка»**, контрольні заходи включають в себе вхідний, поточний, рубіжний (модульний, тематичний, календарний), </w:t>
      </w:r>
      <w:r w:rsidRPr="00D12CF8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відстрочений, підсумковий та семестровий контроль, а також комплексні контрольні роботи та ректорські контрольні роботи.</w:t>
      </w:r>
    </w:p>
    <w:p w:rsidR="007B157B" w:rsidRPr="007B157B" w:rsidRDefault="007B157B" w:rsidP="007B15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57B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</w:p>
    <w:p w:rsidR="007B157B" w:rsidRPr="007638B7" w:rsidRDefault="007B157B" w:rsidP="007B157B">
      <w:pPr>
        <w:shd w:val="clear" w:color="auto" w:fill="FFFFFF"/>
        <w:ind w:firstLine="709"/>
        <w:jc w:val="both"/>
        <w:rPr>
          <w:color w:val="222222"/>
          <w:sz w:val="20"/>
          <w:szCs w:val="20"/>
          <w:lang w:val="uk-UA"/>
        </w:rPr>
      </w:pPr>
      <w:r w:rsidRPr="007638B7">
        <w:rPr>
          <w:color w:val="222222"/>
          <w:sz w:val="20"/>
          <w:szCs w:val="20"/>
          <w:lang w:val="uk-UA"/>
        </w:rPr>
        <w:t xml:space="preserve">** Положення про організацію освітнього процесу в Національному університеті «Запорізька політехніка»**/ Укладачі: В.Г. </w:t>
      </w:r>
      <w:proofErr w:type="spellStart"/>
      <w:r w:rsidRPr="007638B7">
        <w:rPr>
          <w:color w:val="222222"/>
          <w:sz w:val="20"/>
          <w:szCs w:val="20"/>
          <w:lang w:val="uk-UA"/>
        </w:rPr>
        <w:t>Прушківський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 C.Т. </w:t>
      </w:r>
      <w:proofErr w:type="spellStart"/>
      <w:r w:rsidRPr="007638B7">
        <w:rPr>
          <w:color w:val="222222"/>
          <w:sz w:val="20"/>
          <w:szCs w:val="20"/>
          <w:lang w:val="uk-UA"/>
        </w:rPr>
        <w:t>Яримбаш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В.Л. </w:t>
      </w:r>
      <w:proofErr w:type="spellStart"/>
      <w:r w:rsidRPr="007638B7">
        <w:rPr>
          <w:color w:val="222222"/>
          <w:sz w:val="20"/>
          <w:szCs w:val="20"/>
          <w:lang w:val="uk-UA"/>
        </w:rPr>
        <w:t>Грешта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А.В. Пархоменко, С.І. Шило, О.О. </w:t>
      </w:r>
      <w:proofErr w:type="spellStart"/>
      <w:r w:rsidRPr="007638B7">
        <w:rPr>
          <w:color w:val="222222"/>
          <w:sz w:val="20"/>
          <w:szCs w:val="20"/>
          <w:lang w:val="uk-UA"/>
        </w:rPr>
        <w:t>Каплієнко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О.В. Коваленко,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Лапкіна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П.В. </w:t>
      </w:r>
      <w:proofErr w:type="spellStart"/>
      <w:r w:rsidRPr="007638B7">
        <w:rPr>
          <w:color w:val="222222"/>
          <w:sz w:val="20"/>
          <w:szCs w:val="20"/>
          <w:lang w:val="uk-UA"/>
        </w:rPr>
        <w:t>Сахно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О.М. </w:t>
      </w:r>
      <w:proofErr w:type="spellStart"/>
      <w:r w:rsidRPr="007638B7">
        <w:rPr>
          <w:color w:val="222222"/>
          <w:sz w:val="20"/>
          <w:szCs w:val="20"/>
          <w:lang w:val="uk-UA"/>
        </w:rPr>
        <w:t>Стеценко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Н.Л. Ніколаєва, О.В. Савельєва, Л.М. Шило,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Шепель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О.С. Калюжна, Є.О. </w:t>
      </w:r>
      <w:proofErr w:type="spellStart"/>
      <w:r w:rsidRPr="007638B7">
        <w:rPr>
          <w:color w:val="222222"/>
          <w:sz w:val="20"/>
          <w:szCs w:val="20"/>
          <w:lang w:val="uk-UA"/>
        </w:rPr>
        <w:t>Фасоль</w:t>
      </w:r>
      <w:proofErr w:type="spellEnd"/>
      <w:r w:rsidRPr="007638B7">
        <w:rPr>
          <w:color w:val="222222"/>
          <w:sz w:val="20"/>
          <w:szCs w:val="20"/>
          <w:lang w:val="uk-UA"/>
        </w:rPr>
        <w:t>. - Запоріжжя: Навчальний відділ, Навчально-методичний відділ НУ «Запорізька політехніка». 2019. 59 с.</w:t>
      </w:r>
    </w:p>
    <w:p w:rsidR="005D342E" w:rsidRDefault="005D342E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Система контролю знань здобувачів вищої освіти з дисципліни «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Практика перекладу </w:t>
      </w:r>
      <w:r w:rsidR="00E52AC0">
        <w:rPr>
          <w:rFonts w:ascii="Times New Roman" w:hAnsi="Times New Roman" w:cs="Times New Roman"/>
          <w:sz w:val="28"/>
          <w:szCs w:val="28"/>
          <w:lang w:val="uk-UA"/>
        </w:rPr>
        <w:t xml:space="preserve">науково-технічних </w:t>
      </w:r>
      <w:r>
        <w:rPr>
          <w:rFonts w:ascii="Times New Roman" w:hAnsi="Times New Roman" w:cs="Times New Roman"/>
          <w:sz w:val="28"/>
          <w:szCs w:val="28"/>
          <w:lang w:val="uk-UA"/>
        </w:rPr>
        <w:t>текстів першої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мови»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включає в себе поточний, рубіжний та підсумковий контроль. </w:t>
      </w:r>
    </w:p>
    <w:p w:rsidR="005D342E" w:rsidRPr="00D12CF8" w:rsidRDefault="005D342E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Поточний контроль</w:t>
      </w:r>
      <w:r w:rsidRPr="00D12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12CF8">
        <w:rPr>
          <w:rFonts w:ascii="Times New Roman" w:hAnsi="Times New Roman" w:cs="Times New Roman"/>
          <w:sz w:val="28"/>
          <w:szCs w:val="28"/>
          <w:lang w:val="uk-UA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</w:p>
    <w:p w:rsidR="004C5E27" w:rsidRDefault="004C5E27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Рубіжний контроль – це контроль знань здобувачів вищої освіти після вивчення логічно завершеної частини навчальної програми дисципліни. Проводиться у вигляді модульної контрольної роботи або за результатом поточного контролю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</w:t>
      </w:r>
      <w:r w:rsidRPr="00D12CF8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. </w:t>
      </w:r>
    </w:p>
    <w:p w:rsidR="00D12CF8" w:rsidRP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color w:val="222222"/>
          <w:sz w:val="28"/>
          <w:szCs w:val="28"/>
        </w:rPr>
        <w:t>П</w:t>
      </w:r>
      <w:proofErr w:type="spellStart"/>
      <w:proofErr w:type="gramEnd"/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ідсумковий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контроль включає </w:t>
      </w:r>
      <w:r w:rsidR="00C33338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семестровий контроль та атестацію здобувача вищої освіти. Семестровий контроль з дисципліни 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3338"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Практика перекладу </w:t>
      </w:r>
      <w:r w:rsidR="00E52AC0">
        <w:rPr>
          <w:rFonts w:ascii="Times New Roman" w:hAnsi="Times New Roman" w:cs="Times New Roman"/>
          <w:sz w:val="28"/>
          <w:szCs w:val="28"/>
          <w:lang w:val="uk-UA"/>
        </w:rPr>
        <w:t>науково-технічних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 xml:space="preserve"> текстів першої</w:t>
      </w:r>
      <w:r w:rsidR="00C33338"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мови»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у формі семестрового заліку в обсязі навчального матеріалу, визначеного робочою програмою навчальної дисципліни, і в терміни, встановлені робочим навчальним планом, індивідуальним навчальним планом здобувача вищої освіти. Завдання заліку включають перекладацькі завдання (переклад фрагментів англомовних і україномовних </w:t>
      </w:r>
      <w:r w:rsidR="00245018">
        <w:rPr>
          <w:rFonts w:ascii="Times New Roman" w:hAnsi="Times New Roman" w:cs="Times New Roman"/>
          <w:sz w:val="28"/>
          <w:szCs w:val="28"/>
          <w:lang w:val="uk-UA"/>
        </w:rPr>
        <w:t>науково-технічних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 xml:space="preserve"> текстів з визначеної тематики).  </w:t>
      </w:r>
    </w:p>
    <w:p w:rsidR="00EC6270" w:rsidRPr="007B157B" w:rsidRDefault="007B157B" w:rsidP="008E5289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Підсумкова оцінка із дисципліни, яка виставляється в залікову відомість є сумою балів за різні види навчальної роботи</w:t>
      </w:r>
      <w:r w:rsidRPr="007B157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</w:p>
    <w:p w:rsidR="00EC6270" w:rsidRDefault="00EC6270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p w:rsidR="00EC6270" w:rsidRPr="00F63BF0" w:rsidRDefault="00EC6270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440"/>
        <w:gridCol w:w="439"/>
        <w:gridCol w:w="439"/>
        <w:gridCol w:w="462"/>
        <w:gridCol w:w="462"/>
        <w:gridCol w:w="462"/>
        <w:gridCol w:w="462"/>
        <w:gridCol w:w="439"/>
        <w:gridCol w:w="539"/>
        <w:gridCol w:w="539"/>
        <w:gridCol w:w="539"/>
        <w:gridCol w:w="539"/>
        <w:gridCol w:w="539"/>
        <w:gridCol w:w="539"/>
        <w:gridCol w:w="539"/>
        <w:gridCol w:w="1564"/>
        <w:gridCol w:w="755"/>
      </w:tblGrid>
      <w:tr w:rsidR="009E117C" w:rsidRPr="00C33338" w:rsidTr="009E117C">
        <w:tc>
          <w:tcPr>
            <w:tcW w:w="0" w:type="auto"/>
            <w:gridSpan w:val="8"/>
          </w:tcPr>
          <w:p w:rsidR="008E5289" w:rsidRPr="008E5289" w:rsidRDefault="008E5289" w:rsidP="007B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Поточне тестування </w:t>
            </w: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gridSpan w:val="8"/>
          </w:tcPr>
          <w:p w:rsidR="008E5289" w:rsidRPr="008E5289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Поточне тестування</w:t>
            </w: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0" w:type="auto"/>
            <w:vMerge w:val="restart"/>
          </w:tcPr>
          <w:p w:rsidR="009E117C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Підсумковий</w:t>
            </w:r>
          </w:p>
          <w:p w:rsidR="008E5289" w:rsidRPr="008E5289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тест</w:t>
            </w:r>
          </w:p>
          <w:p w:rsidR="008E5289" w:rsidRPr="008E5289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(залік)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E5289" w:rsidRPr="008E5289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</w:t>
            </w:r>
          </w:p>
        </w:tc>
      </w:tr>
      <w:tr w:rsidR="009E117C" w:rsidRPr="00C33338" w:rsidTr="009E117C">
        <w:tc>
          <w:tcPr>
            <w:tcW w:w="0" w:type="auto"/>
            <w:gridSpan w:val="4"/>
            <w:shd w:val="clear" w:color="auto" w:fill="auto"/>
          </w:tcPr>
          <w:p w:rsidR="008E5289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Змістовий модуль </w:t>
            </w:r>
          </w:p>
          <w:p w:rsidR="008E5289" w:rsidRPr="00FC768B" w:rsidRDefault="008E5289" w:rsidP="00FC7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</w:t>
            </w:r>
          </w:p>
        </w:tc>
        <w:tc>
          <w:tcPr>
            <w:tcW w:w="0" w:type="auto"/>
            <w:gridSpan w:val="4"/>
          </w:tcPr>
          <w:p w:rsidR="008E5289" w:rsidRPr="00FC768B" w:rsidRDefault="008E5289" w:rsidP="00FC7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Змістовий модуль №</w:t>
            </w: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0" w:type="auto"/>
            <w:gridSpan w:val="4"/>
          </w:tcPr>
          <w:p w:rsidR="008E5289" w:rsidRDefault="008E5289" w:rsidP="007C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Змістовий модуль </w:t>
            </w:r>
          </w:p>
          <w:p w:rsidR="008E5289" w:rsidRPr="00FC768B" w:rsidRDefault="008E5289" w:rsidP="007C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E5289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Змістовий модуль</w:t>
            </w:r>
          </w:p>
          <w:p w:rsidR="008E5289" w:rsidRPr="00FC768B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0" w:type="auto"/>
            <w:vMerge/>
          </w:tcPr>
          <w:p w:rsidR="008E5289" w:rsidRPr="00FC768B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E5289" w:rsidRPr="00FC768B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E117C" w:rsidRPr="00C33338" w:rsidTr="009E117C"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Т2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Т3</w:t>
            </w:r>
          </w:p>
        </w:tc>
        <w:tc>
          <w:tcPr>
            <w:tcW w:w="0" w:type="auto"/>
          </w:tcPr>
          <w:p w:rsidR="008E5289" w:rsidRPr="00FC768B" w:rsidRDefault="008E5289" w:rsidP="008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Т4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Т5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Т6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Т7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Т8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Т9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Т10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Т12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Т13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Т14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Т15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Т16</w:t>
            </w:r>
          </w:p>
        </w:tc>
        <w:tc>
          <w:tcPr>
            <w:tcW w:w="0" w:type="auto"/>
            <w:vMerge w:val="restart"/>
          </w:tcPr>
          <w:p w:rsid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8E5289" w:rsidRPr="009E117C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9E117C" w:rsidRPr="00C33338" w:rsidTr="009E117C"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vMerge/>
          </w:tcPr>
          <w:p w:rsidR="008E5289" w:rsidRPr="00F63BF0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E5289" w:rsidRPr="00F63BF0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</w:tbl>
    <w:p w:rsidR="00DF61E3" w:rsidRPr="00F63BF0" w:rsidRDefault="00DF61E3" w:rsidP="00DF61E3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Т1, Т2 ... Т</w:t>
      </w:r>
      <w:r w:rsidR="009E117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16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теми змістових модулів.</w:t>
      </w:r>
    </w:p>
    <w:p w:rsidR="00DF61E3" w:rsidRPr="00F63BF0" w:rsidRDefault="00DF61E3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2694"/>
      </w:tblGrid>
      <w:tr w:rsidR="00DF61E3" w:rsidRPr="00F63BF0" w:rsidTr="007857E9">
        <w:trPr>
          <w:trHeight w:val="450"/>
        </w:trPr>
        <w:tc>
          <w:tcPr>
            <w:tcW w:w="2137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Оцінка</w:t>
            </w: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ECTS</w:t>
            </w:r>
          </w:p>
        </w:tc>
        <w:tc>
          <w:tcPr>
            <w:tcW w:w="5862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Оцінка за національною шкалою</w:t>
            </w:r>
          </w:p>
        </w:tc>
      </w:tr>
      <w:tr w:rsidR="00DF61E3" w:rsidRPr="00F63BF0" w:rsidTr="007857E9">
        <w:trPr>
          <w:trHeight w:val="450"/>
        </w:trPr>
        <w:tc>
          <w:tcPr>
            <w:tcW w:w="2137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357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для заліку</w:t>
            </w: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90 – 100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А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зараховано</w:t>
            </w:r>
          </w:p>
        </w:tc>
      </w:tr>
      <w:tr w:rsidR="00DF61E3" w:rsidRPr="00F63BF0" w:rsidTr="007857E9">
        <w:trPr>
          <w:trHeight w:val="194"/>
        </w:trPr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85-89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добре </w:t>
            </w: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75-84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70-74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60-69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35-59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FX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 зараховано з можливістю повторного складання</w:t>
            </w:r>
          </w:p>
        </w:tc>
      </w:tr>
      <w:tr w:rsidR="00DF61E3" w:rsidRPr="00F63BF0" w:rsidTr="007857E9">
        <w:trPr>
          <w:trHeight w:val="708"/>
        </w:trPr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1-34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F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 зараховано з обов’язковим повторним вивченням дисципліни</w:t>
            </w:r>
          </w:p>
        </w:tc>
      </w:tr>
    </w:tbl>
    <w:p w:rsidR="004C5E27" w:rsidRDefault="004C5E27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F61E3" w:rsidRPr="00F63BF0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14. Методичне забезпечення</w:t>
      </w:r>
    </w:p>
    <w:p w:rsidR="00DF61E3" w:rsidRDefault="00DF61E3" w:rsidP="005D342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Default="005603D0" w:rsidP="005D342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1. Кущ Е. </w:t>
      </w:r>
      <w:r w:rsidR="005603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О. </w:t>
      </w:r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>Переклад англомовних і україномовних галузевих текстів. Підручник для студентів 5 курсу спеціальності «Філологія»</w:t>
      </w:r>
      <w:r w:rsidR="005603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Запоріжжя : ФОП </w:t>
      </w:r>
      <w:proofErr w:type="spellStart"/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>Мокшанов</w:t>
      </w:r>
      <w:proofErr w:type="spellEnd"/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 В., 2019.  220 </w:t>
      </w:r>
      <w:r w:rsidR="00CE4CFA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="00CE4CFA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9E117C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Кущ Е. О. </w:t>
      </w:r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Переклад як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засіб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комунікації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науково-технічній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сфері</w:t>
      </w:r>
      <w:proofErr w:type="spellEnd"/>
      <w:r>
        <w:rPr>
          <w:lang w:val="uk-UA" w:eastAsia="ru-RU"/>
        </w:rPr>
        <w:t xml:space="preserve"> </w:t>
      </w:r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пос</w:t>
      </w:r>
      <w:proofErr w:type="gramEnd"/>
      <w:r w:rsidRPr="009E117C">
        <w:rPr>
          <w:rFonts w:ascii="Times New Roman" w:hAnsi="Times New Roman" w:cs="Times New Roman"/>
          <w:sz w:val="28"/>
          <w:szCs w:val="28"/>
          <w:lang w:val="uk-UA" w:eastAsia="ru-RU"/>
        </w:rPr>
        <w:t>ібник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Запоріжжя</w:t>
      </w:r>
      <w:proofErr w:type="spellEnd"/>
      <w:proofErr w:type="gram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ФОП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Мокшанов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В. В., 2019.  136 с.</w:t>
      </w:r>
    </w:p>
    <w:p w:rsidR="009E117C" w:rsidRPr="004851AD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1AD">
        <w:rPr>
          <w:rFonts w:ascii="Times New Roman" w:hAnsi="Times New Roman" w:cs="Times New Roman"/>
          <w:sz w:val="28"/>
          <w:szCs w:val="28"/>
          <w:lang w:val="uk-UA" w:eastAsia="ru-RU"/>
        </w:rPr>
        <w:t>3.</w:t>
      </w:r>
      <w:r w:rsidR="004851AD" w:rsidRPr="004851AD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4851AD">
        <w:rPr>
          <w:rFonts w:ascii="Times New Roman" w:hAnsi="Times New Roman" w:cs="Times New Roman"/>
          <w:spacing w:val="26"/>
          <w:sz w:val="28"/>
          <w:szCs w:val="28"/>
          <w:lang w:val="uk-UA"/>
        </w:rPr>
        <w:t xml:space="preserve">ОСВІТНЬО-ПРОФЕСІЙНА ПРОГРАМА </w:t>
      </w:r>
      <w:r w:rsidRPr="004851AD">
        <w:rPr>
          <w:rFonts w:ascii="Times New Roman" w:hAnsi="Times New Roman" w:cs="Times New Roman"/>
          <w:sz w:val="28"/>
          <w:szCs w:val="28"/>
          <w:lang w:val="uk-UA"/>
        </w:rPr>
        <w:t>«Міжкультурна комунікація та галузевий переклад (англійська і друга іноземна мови)»</w:t>
      </w:r>
      <w:r w:rsidR="003B7936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r w:rsidR="004851AD">
        <w:rPr>
          <w:rFonts w:ascii="Times New Roman" w:hAnsi="Times New Roman" w:cs="Times New Roman"/>
          <w:sz w:val="28"/>
          <w:szCs w:val="28"/>
          <w:lang w:val="uk-UA"/>
        </w:rPr>
        <w:t xml:space="preserve">              Розробники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: А. М. Приходько, В. І.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Волошук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Г. М. Костенко, К. А.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Лут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4851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В. О.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Мінько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 Запоріжжя: НУ «Запорізька політехніка», 2021. 22 с.</w:t>
      </w:r>
    </w:p>
    <w:p w:rsidR="009E117C" w:rsidRPr="004851AD" w:rsidRDefault="004851AD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E117C" w:rsidRPr="004851AD">
        <w:rPr>
          <w:rFonts w:ascii="Times New Roman" w:hAnsi="Times New Roman" w:cs="Times New Roman"/>
          <w:sz w:val="28"/>
          <w:szCs w:val="28"/>
          <w:lang w:val="uk-UA"/>
        </w:rPr>
        <w:t>. Стандарт вищої освіти за спеціальністю 035 «Філологія» галузі знань 03 «Гуманітарні науки» для другого (магістерського) рівня вищої освіти /</w:t>
      </w:r>
      <w:r w:rsidR="00403918" w:rsidRPr="00403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Розробники </w:t>
      </w:r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: А.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03918">
        <w:rPr>
          <w:rFonts w:ascii="Times New Roman" w:hAnsi="Times New Roman" w:cs="Times New Roman"/>
          <w:sz w:val="28"/>
          <w:szCs w:val="28"/>
          <w:lang w:val="uk-UA"/>
        </w:rPr>
        <w:t>Гудманян</w:t>
      </w:r>
      <w:proofErr w:type="spellEnd"/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Г. Д. Швець, Н. Г. </w:t>
      </w:r>
      <w:proofErr w:type="spellStart"/>
      <w:r w:rsidR="00403918">
        <w:rPr>
          <w:rFonts w:ascii="Times New Roman" w:hAnsi="Times New Roman" w:cs="Times New Roman"/>
          <w:sz w:val="28"/>
          <w:szCs w:val="28"/>
          <w:lang w:val="uk-UA"/>
        </w:rPr>
        <w:t>Єсипенко</w:t>
      </w:r>
      <w:proofErr w:type="spellEnd"/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E117C" w:rsidRPr="004851AD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 (наказ МОН України № 871 від 20. 06. 2019 р.).</w:t>
      </w:r>
    </w:p>
    <w:p w:rsidR="009E117C" w:rsidRDefault="009E117C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9E117C" w:rsidRDefault="009E117C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Pr="00F63BF0" w:rsidRDefault="005603D0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DF61E3" w:rsidRPr="00F63BF0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15. Рекомендована література</w:t>
      </w:r>
    </w:p>
    <w:p w:rsidR="00DF61E3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  <w:t>Базова</w:t>
      </w:r>
    </w:p>
    <w:p w:rsidR="00A43A79" w:rsidRDefault="002C246A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C246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Бялик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 Д. Основи теорії перекладу. Fundamentals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of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Translation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Studies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навч.посібник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для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студ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ф-тів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іноземн.мов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.Чернівці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: Чернівецький ун-т, 2016. 376 с</w:t>
      </w:r>
      <w:r w:rsid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E52AC0" w:rsidRDefault="00E52AC0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6359E">
        <w:rPr>
          <w:rFonts w:ascii="Times New Roman" w:hAnsi="Times New Roman" w:cs="Times New Roman"/>
          <w:sz w:val="28"/>
          <w:szCs w:val="28"/>
          <w:lang w:val="uk-UA"/>
        </w:rPr>
        <w:t xml:space="preserve">. Ванников Ю. В. </w:t>
      </w:r>
      <w:proofErr w:type="spellStart"/>
      <w:r w:rsidRPr="0066359E">
        <w:rPr>
          <w:rFonts w:ascii="Times New Roman" w:hAnsi="Times New Roman" w:cs="Times New Roman"/>
          <w:sz w:val="28"/>
          <w:szCs w:val="28"/>
          <w:lang w:val="uk-UA"/>
        </w:rPr>
        <w:t>Научно-технический</w:t>
      </w:r>
      <w:proofErr w:type="spellEnd"/>
      <w:r w:rsidRPr="00663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6359E">
        <w:rPr>
          <w:rFonts w:ascii="Times New Roman" w:hAnsi="Times New Roman" w:cs="Times New Roman"/>
          <w:sz w:val="28"/>
          <w:szCs w:val="28"/>
          <w:lang w:val="uk-UA"/>
        </w:rPr>
        <w:t>перевод</w:t>
      </w:r>
      <w:proofErr w:type="spellEnd"/>
      <w:r w:rsidRPr="0066359E">
        <w:rPr>
          <w:rFonts w:ascii="Times New Roman" w:hAnsi="Times New Roman" w:cs="Times New Roman"/>
          <w:sz w:val="28"/>
          <w:szCs w:val="28"/>
          <w:lang w:val="uk-UA"/>
        </w:rPr>
        <w:t>.  М. : Наука, 1987. 182 с.</w:t>
      </w:r>
    </w:p>
    <w:p w:rsidR="002C246A" w:rsidRPr="002C246A" w:rsidRDefault="00E52AC0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246A" w:rsidRPr="007F0A94">
        <w:rPr>
          <w:rFonts w:ascii="Times New Roman" w:hAnsi="Times New Roman" w:cs="Times New Roman"/>
          <w:sz w:val="28"/>
          <w:szCs w:val="28"/>
        </w:rPr>
        <w:t xml:space="preserve">. </w:t>
      </w:r>
      <w:r w:rsidR="002C246A" w:rsidRPr="002C246A">
        <w:rPr>
          <w:rFonts w:ascii="Times New Roman" w:hAnsi="Times New Roman" w:cs="Times New Roman"/>
          <w:sz w:val="28"/>
          <w:szCs w:val="28"/>
        </w:rPr>
        <w:t>Карабан В.</w:t>
      </w:r>
      <w:r w:rsidR="002C246A" w:rsidRPr="002C246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246A" w:rsidRPr="002C246A">
        <w:rPr>
          <w:rFonts w:ascii="Times New Roman" w:hAnsi="Times New Roman" w:cs="Times New Roman"/>
          <w:sz w:val="28"/>
          <w:szCs w:val="28"/>
        </w:rPr>
        <w:t xml:space="preserve">І.  Переклад </w:t>
      </w:r>
      <w:proofErr w:type="spellStart"/>
      <w:proofErr w:type="gramStart"/>
      <w:r w:rsidR="002C246A" w:rsidRPr="002C246A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="002C246A" w:rsidRPr="002C246A">
        <w:rPr>
          <w:rFonts w:ascii="Times New Roman" w:hAnsi="Times New Roman" w:cs="Times New Roman"/>
          <w:sz w:val="28"/>
          <w:szCs w:val="28"/>
        </w:rPr>
        <w:t>ійської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46A" w:rsidRPr="002C246A">
        <w:rPr>
          <w:rFonts w:ascii="Times New Roman" w:hAnsi="Times New Roman" w:cs="Times New Roman"/>
          <w:sz w:val="28"/>
          <w:szCs w:val="28"/>
        </w:rPr>
        <w:t>наукової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C246A" w:rsidRPr="002C246A">
        <w:rPr>
          <w:rFonts w:ascii="Times New Roman" w:hAnsi="Times New Roman" w:cs="Times New Roman"/>
          <w:sz w:val="28"/>
          <w:szCs w:val="28"/>
        </w:rPr>
        <w:t>технічної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46A" w:rsidRPr="002C246A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 Ч. I. </w:t>
      </w:r>
      <w:proofErr w:type="spellStart"/>
      <w:r w:rsidR="002C246A" w:rsidRPr="002C246A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>: «Нова книга», 2001.  271 c.</w:t>
      </w:r>
    </w:p>
    <w:p w:rsidR="002C246A" w:rsidRPr="002C246A" w:rsidRDefault="00E52AC0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C246A" w:rsidRPr="002C246A">
        <w:rPr>
          <w:rFonts w:ascii="Times New Roman" w:hAnsi="Times New Roman" w:cs="Times New Roman"/>
          <w:sz w:val="28"/>
          <w:szCs w:val="28"/>
        </w:rPr>
        <w:t>. Карабан В.</w:t>
      </w:r>
      <w:r w:rsidR="002C246A" w:rsidRPr="002C246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246A" w:rsidRPr="002C246A">
        <w:rPr>
          <w:rFonts w:ascii="Times New Roman" w:hAnsi="Times New Roman" w:cs="Times New Roman"/>
          <w:sz w:val="28"/>
          <w:szCs w:val="28"/>
        </w:rPr>
        <w:t xml:space="preserve">І.  Переклад </w:t>
      </w:r>
      <w:proofErr w:type="spellStart"/>
      <w:proofErr w:type="gramStart"/>
      <w:r w:rsidR="002C246A" w:rsidRPr="002C246A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="002C246A" w:rsidRPr="002C246A">
        <w:rPr>
          <w:rFonts w:ascii="Times New Roman" w:hAnsi="Times New Roman" w:cs="Times New Roman"/>
          <w:sz w:val="28"/>
          <w:szCs w:val="28"/>
        </w:rPr>
        <w:t>ійської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46A" w:rsidRPr="002C246A">
        <w:rPr>
          <w:rFonts w:ascii="Times New Roman" w:hAnsi="Times New Roman" w:cs="Times New Roman"/>
          <w:sz w:val="28"/>
          <w:szCs w:val="28"/>
        </w:rPr>
        <w:t>наукової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C246A" w:rsidRPr="002C246A">
        <w:rPr>
          <w:rFonts w:ascii="Times New Roman" w:hAnsi="Times New Roman" w:cs="Times New Roman"/>
          <w:sz w:val="28"/>
          <w:szCs w:val="28"/>
        </w:rPr>
        <w:t>технічної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46A" w:rsidRPr="002C246A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 Ч. II. </w:t>
      </w:r>
      <w:proofErr w:type="spellStart"/>
      <w:r w:rsidR="002C246A" w:rsidRPr="002C246A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="002C246A" w:rsidRPr="002C246A">
        <w:rPr>
          <w:rFonts w:ascii="Times New Roman" w:hAnsi="Times New Roman" w:cs="Times New Roman"/>
          <w:sz w:val="28"/>
          <w:szCs w:val="28"/>
        </w:rPr>
        <w:t xml:space="preserve">: «Нова книга», 2001. 303 c. </w:t>
      </w:r>
    </w:p>
    <w:p w:rsidR="004316C9" w:rsidRPr="000E2F09" w:rsidRDefault="00E52AC0" w:rsidP="005D342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>5</w:t>
      </w:r>
      <w:r w:rsidR="002C246A" w:rsidRPr="002C24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uk-UA"/>
        </w:rPr>
        <w:t xml:space="preserve">.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>Переклад у наукових дослідженнях представників харківської школи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>: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колективна монографія 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uk-UA"/>
        </w:rPr>
        <w:t>/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ред.: Л. М. Черноватого, О. А. Кальниченка, </w:t>
      </w:r>
      <w:r w:rsidR="00A43A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О. В.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Ребрія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; Кафедра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теорії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практики </w:t>
      </w:r>
      <w:r w:rsidR="004316C9" w:rsidRPr="00A43A7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перекладу</w:t>
      </w:r>
      <w:r w:rsidR="004316C9" w:rsidRPr="00A43A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англ.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мови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4316C9" w:rsidRPr="00A43A7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Харківського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нац. ун-ту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імені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В. Н.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Каразіна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Вінниця</w:t>
      </w:r>
      <w:proofErr w:type="spellEnd"/>
      <w:proofErr w:type="gram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Нова Книга, 2013. 568 с.</w:t>
      </w:r>
    </w:p>
    <w:p w:rsidR="000E2F09" w:rsidRPr="00E52AC0" w:rsidRDefault="00E52AC0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C246A" w:rsidRPr="002C24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</w:rPr>
        <w:t>Рецкер</w:t>
      </w:r>
      <w:proofErr w:type="spellEnd"/>
      <w:r w:rsidR="000E2F09" w:rsidRPr="00FD39A3">
        <w:rPr>
          <w:rFonts w:ascii="Times New Roman" w:hAnsi="Times New Roman" w:cs="Times New Roman"/>
          <w:sz w:val="28"/>
          <w:szCs w:val="28"/>
        </w:rPr>
        <w:t xml:space="preserve"> Я. И. Теория перевода и переводческая практика. М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  <w:lang w:val="uk-UA"/>
        </w:rPr>
        <w:t>осква</w:t>
      </w:r>
      <w:proofErr w:type="spellEnd"/>
      <w:proofErr w:type="gramStart"/>
      <w:r w:rsidR="000E2F09" w:rsidRPr="00FD3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F09" w:rsidRPr="00FD39A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E2F09" w:rsidRPr="00FD39A3">
        <w:rPr>
          <w:rFonts w:ascii="Times New Roman" w:hAnsi="Times New Roman" w:cs="Times New Roman"/>
          <w:sz w:val="28"/>
          <w:szCs w:val="28"/>
        </w:rPr>
        <w:t xml:space="preserve"> </w:t>
      </w:r>
      <w:r w:rsidR="00FD39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0E2F09" w:rsidRPr="00FD39A3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</w:rPr>
        <w:t>Валент</w:t>
      </w:r>
      <w:proofErr w:type="spellEnd"/>
      <w:r w:rsidR="000E2F09" w:rsidRPr="00FD39A3">
        <w:rPr>
          <w:rFonts w:ascii="Times New Roman" w:hAnsi="Times New Roman" w:cs="Times New Roman"/>
          <w:sz w:val="28"/>
          <w:szCs w:val="28"/>
        </w:rPr>
        <w:t>, 2009. 240 с.</w:t>
      </w:r>
    </w:p>
    <w:p w:rsidR="0083018F" w:rsidRPr="00E52AC0" w:rsidRDefault="00E52AC0" w:rsidP="00E52A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proofErr w:type="gramStart"/>
      <w:r w:rsidRPr="00E52AC0">
        <w:rPr>
          <w:rFonts w:ascii="Times New Roman" w:hAnsi="Times New Roman" w:cs="Times New Roman"/>
          <w:sz w:val="28"/>
          <w:szCs w:val="28"/>
          <w:lang w:val="en-US"/>
        </w:rPr>
        <w:t>Meyers R. A. Encyclopedia of Physical Science &amp; Technology.</w:t>
      </w:r>
      <w:proofErr w:type="gramEnd"/>
      <w:r w:rsidRPr="00E52AC0">
        <w:rPr>
          <w:rFonts w:ascii="Times New Roman" w:hAnsi="Times New Roman" w:cs="Times New Roman"/>
          <w:sz w:val="28"/>
          <w:szCs w:val="28"/>
          <w:lang w:val="en-US"/>
        </w:rPr>
        <w:t xml:space="preserve"> N.Y</w:t>
      </w:r>
      <w:proofErr w:type="gramStart"/>
      <w:r w:rsidRPr="00E52AC0">
        <w:rPr>
          <w:rFonts w:ascii="Times New Roman" w:hAnsi="Times New Roman" w:cs="Times New Roman"/>
          <w:sz w:val="28"/>
          <w:szCs w:val="28"/>
          <w:lang w:val="en-US"/>
        </w:rPr>
        <w:t>. :</w:t>
      </w:r>
      <w:proofErr w:type="gramEnd"/>
      <w:r w:rsidRPr="00E52AC0">
        <w:rPr>
          <w:rFonts w:ascii="Times New Roman" w:hAnsi="Times New Roman" w:cs="Times New Roman"/>
          <w:sz w:val="28"/>
          <w:szCs w:val="28"/>
          <w:lang w:val="en-US"/>
        </w:rPr>
        <w:t xml:space="preserve"> Academic</w:t>
      </w:r>
      <w:r w:rsidRPr="00E52AC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52AC0">
        <w:rPr>
          <w:rFonts w:ascii="Times New Roman" w:hAnsi="Times New Roman" w:cs="Times New Roman"/>
          <w:sz w:val="28"/>
          <w:szCs w:val="28"/>
          <w:lang w:val="en-US"/>
        </w:rPr>
        <w:t xml:space="preserve">Press, 2001. </w:t>
      </w:r>
      <w:proofErr w:type="gramStart"/>
      <w:r w:rsidRPr="00E52AC0">
        <w:rPr>
          <w:rFonts w:ascii="Times New Roman" w:hAnsi="Times New Roman" w:cs="Times New Roman"/>
          <w:sz w:val="28"/>
          <w:szCs w:val="28"/>
          <w:lang w:val="en-US"/>
        </w:rPr>
        <w:t>670 p.</w:t>
      </w:r>
      <w:proofErr w:type="gramEnd"/>
    </w:p>
    <w:p w:rsidR="0083018F" w:rsidRDefault="0083018F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</w:p>
    <w:p w:rsidR="0083018F" w:rsidRDefault="0083018F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</w:p>
    <w:p w:rsidR="00E52AC0" w:rsidRDefault="00E52AC0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</w:p>
    <w:p w:rsidR="00DF61E3" w:rsidRPr="009063A2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  <w:lastRenderedPageBreak/>
        <w:t>Допоміжна</w:t>
      </w:r>
    </w:p>
    <w:p w:rsidR="009063A2" w:rsidRPr="009063A2" w:rsidRDefault="009063A2" w:rsidP="005D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eastAsia="ru-RU"/>
        </w:rPr>
      </w:pPr>
      <w:r w:rsidRPr="009063A2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eastAsia="ru-RU"/>
        </w:rPr>
        <w:tab/>
      </w:r>
    </w:p>
    <w:p w:rsidR="00FD39A3" w:rsidRDefault="009063A2" w:rsidP="005D3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9063A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Білозерська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Л. П.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Радецька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Термінологія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та переклад :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063A2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9063A2">
        <w:rPr>
          <w:rFonts w:ascii="Times New Roman" w:hAnsi="Times New Roman" w:cs="Times New Roman"/>
          <w:sz w:val="28"/>
          <w:szCs w:val="28"/>
        </w:rPr>
        <w:t>ібник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proofErr w:type="gramStart"/>
      <w:r w:rsidRPr="009063A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063A2">
        <w:rPr>
          <w:rFonts w:ascii="Times New Roman" w:hAnsi="Times New Roman" w:cs="Times New Roman"/>
          <w:sz w:val="28"/>
          <w:szCs w:val="28"/>
        </w:rPr>
        <w:t xml:space="preserve"> Нова книга, 2010. 232</w:t>
      </w:r>
      <w:r>
        <w:t xml:space="preserve"> </w:t>
      </w:r>
      <w:proofErr w:type="gramStart"/>
      <w:r>
        <w:t>с</w:t>
      </w:r>
      <w:proofErr w:type="gramEnd"/>
    </w:p>
    <w:p w:rsidR="00FD39A3" w:rsidRPr="009063A2" w:rsidRDefault="009063A2" w:rsidP="005D3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2. </w:t>
      </w:r>
      <w:proofErr w:type="spellStart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Комиссаров</w:t>
      </w:r>
      <w:proofErr w:type="spellEnd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В. </w:t>
      </w:r>
      <w:proofErr w:type="spellStart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Н. Современ</w:t>
      </w:r>
      <w:proofErr w:type="spellEnd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ное </w:t>
      </w:r>
      <w:proofErr w:type="spellStart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переводоведение</w:t>
      </w:r>
      <w:proofErr w:type="spellEnd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М. : ЕТС, 2002 . 240 с.</w:t>
      </w:r>
    </w:p>
    <w:p w:rsidR="00CE4CFA" w:rsidRPr="00FC0C25" w:rsidRDefault="009063A2" w:rsidP="005D342E">
      <w:pPr>
        <w:spacing w:after="0" w:line="240" w:lineRule="auto"/>
        <w:ind w:firstLine="708"/>
        <w:jc w:val="both"/>
        <w:rPr>
          <w:rFonts w:ascii="Times New Roman" w:hAnsi="Times New Roman"/>
          <w:kern w:val="36"/>
          <w:sz w:val="28"/>
          <w:szCs w:val="28"/>
          <w:lang w:val="uk-UA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3.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Камишова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Т. Н.,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Кущ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Е. О.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 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Загальна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характеристика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англомовної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біржової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термінології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та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ключові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способи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перекладу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її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одиниць</w:t>
      </w:r>
      <w:proofErr w:type="spellEnd"/>
      <w:r w:rsidR="0055653B" w:rsidRPr="00FC0C25">
        <w:rPr>
          <w:rFonts w:ascii="Times New Roman" w:hAnsi="Times New Roman"/>
          <w:kern w:val="36"/>
          <w:sz w:val="28"/>
          <w:szCs w:val="28"/>
        </w:rPr>
        <w:t xml:space="preserve">. 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Науковий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proofErr w:type="gram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вісник</w:t>
      </w:r>
      <w:proofErr w:type="spellEnd"/>
      <w:proofErr w:type="gram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Міжнародного</w:t>
      </w:r>
      <w:proofErr w:type="spellEnd"/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гуманітарного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університету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.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Серія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: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 </w:t>
      </w:r>
      <w:r w:rsidR="00CE4CFA" w:rsidRPr="00FC0C25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Філологія</w:t>
      </w:r>
      <w:proofErr w:type="spellEnd"/>
      <w:r w:rsidR="00CE4CFA" w:rsidRPr="00FC0C25">
        <w:rPr>
          <w:rFonts w:ascii="Times New Roman" w:hAnsi="Times New Roman"/>
          <w:i/>
          <w:sz w:val="28"/>
          <w:szCs w:val="28"/>
        </w:rPr>
        <w:t>»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.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FC0C25">
        <w:rPr>
          <w:rFonts w:ascii="Times New Roman" w:hAnsi="Times New Roman"/>
          <w:kern w:val="36"/>
          <w:sz w:val="28"/>
          <w:szCs w:val="28"/>
        </w:rPr>
        <w:t>2021.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Вип</w:t>
      </w:r>
      <w:proofErr w:type="spellEnd"/>
      <w:r w:rsidR="0055653B" w:rsidRPr="00FC0C25">
        <w:rPr>
          <w:rFonts w:ascii="Times New Roman" w:hAnsi="Times New Roman"/>
          <w:kern w:val="36"/>
          <w:sz w:val="28"/>
          <w:szCs w:val="28"/>
        </w:rPr>
        <w:t xml:space="preserve">. 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>49. 2021. С. 150</w:t>
      </w:r>
      <w:r w:rsidR="0055653B" w:rsidRPr="00FC0C25">
        <w:rPr>
          <w:rFonts w:ascii="Times New Roman" w:hAnsi="Times New Roman" w:cs="Times New Roman"/>
          <w:kern w:val="36"/>
          <w:sz w:val="28"/>
          <w:szCs w:val="28"/>
        </w:rPr>
        <w:t>‒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153. </w:t>
      </w:r>
    </w:p>
    <w:p w:rsidR="005A3DBA" w:rsidRDefault="009063A2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A3DBA">
        <w:rPr>
          <w:rFonts w:ascii="Times New Roman" w:hAnsi="Times New Roman" w:cs="Times New Roman"/>
          <w:sz w:val="28"/>
          <w:szCs w:val="28"/>
          <w:lang w:val="uk-UA"/>
        </w:rPr>
        <w:t xml:space="preserve">Кущ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>
        <w:rPr>
          <w:rFonts w:ascii="Times New Roman" w:hAnsi="Times New Roman" w:cs="Times New Roman"/>
          <w:sz w:val="28"/>
          <w:szCs w:val="28"/>
          <w:lang w:val="uk-UA"/>
        </w:rPr>
        <w:t xml:space="preserve"> Е. О.,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Шовкопляс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 Ю. О.  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Способи     перекладу      американізмів.  </w:t>
      </w:r>
      <w:r w:rsidR="005A3DBA" w:rsidRPr="00FC0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Науковий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вісник  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Міжнародного 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гуманітарного   університету.    Серія: «Філологія»</w:t>
      </w:r>
      <w:r w:rsidR="005A3DBA" w:rsidRPr="00FC0C25">
        <w:rPr>
          <w:rFonts w:ascii="Times New Roman" w:hAnsi="Times New Roman" w:cs="Times New Roman"/>
          <w:sz w:val="28"/>
          <w:szCs w:val="28"/>
          <w:lang w:val="uk-UA"/>
        </w:rPr>
        <w:t>. 2021. Вип. 49. С. 158‒161.</w:t>
      </w:r>
    </w:p>
    <w:p w:rsidR="00C532EA" w:rsidRDefault="00C532EA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9063A2">
        <w:rPr>
          <w:rFonts w:ascii="Times New Roman" w:hAnsi="Times New Roman" w:cs="Times New Roman"/>
          <w:sz w:val="28"/>
          <w:szCs w:val="28"/>
        </w:rPr>
        <w:t xml:space="preserve">5. </w:t>
      </w:r>
      <w:r w:rsidRPr="00C532EA">
        <w:rPr>
          <w:rFonts w:ascii="Times New Roman" w:hAnsi="Times New Roman" w:cs="Times New Roman"/>
          <w:sz w:val="28"/>
          <w:szCs w:val="28"/>
        </w:rPr>
        <w:t>Письменный перевод специальных текстов</w:t>
      </w:r>
      <w:proofErr w:type="gramStart"/>
      <w:r w:rsidRPr="00C532E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32EA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r w:rsidR="009063A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532EA">
        <w:rPr>
          <w:rFonts w:ascii="Times New Roman" w:hAnsi="Times New Roman" w:cs="Times New Roman"/>
          <w:sz w:val="28"/>
          <w:szCs w:val="28"/>
        </w:rPr>
        <w:t xml:space="preserve">Е. А. </w:t>
      </w:r>
      <w:proofErr w:type="spellStart"/>
      <w:r w:rsidRPr="00C532EA">
        <w:rPr>
          <w:rFonts w:ascii="Times New Roman" w:hAnsi="Times New Roman" w:cs="Times New Roman"/>
          <w:sz w:val="28"/>
          <w:szCs w:val="28"/>
        </w:rPr>
        <w:t>Мисуно</w:t>
      </w:r>
      <w:proofErr w:type="spellEnd"/>
      <w:r w:rsidRPr="00C532EA">
        <w:rPr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Pr="00C532EA">
        <w:rPr>
          <w:rFonts w:ascii="Times New Roman" w:hAnsi="Times New Roman" w:cs="Times New Roman"/>
          <w:sz w:val="28"/>
          <w:szCs w:val="28"/>
        </w:rPr>
        <w:t>Баценко</w:t>
      </w:r>
      <w:proofErr w:type="spellEnd"/>
      <w:r w:rsidRPr="00C532EA">
        <w:rPr>
          <w:rFonts w:ascii="Times New Roman" w:hAnsi="Times New Roman" w:cs="Times New Roman"/>
          <w:sz w:val="28"/>
          <w:szCs w:val="28"/>
        </w:rPr>
        <w:t>, А. В. Вдовичев, С. А. Игнатова. М.</w:t>
      </w:r>
      <w:proofErr w:type="gramStart"/>
      <w:r w:rsidRPr="00C532E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32EA">
        <w:rPr>
          <w:rFonts w:ascii="Times New Roman" w:hAnsi="Times New Roman" w:cs="Times New Roman"/>
          <w:sz w:val="28"/>
          <w:szCs w:val="28"/>
        </w:rPr>
        <w:t xml:space="preserve"> ФЛИНТА : Наука, 2013. 256 с</w:t>
      </w:r>
      <w:r w:rsidR="009063A2">
        <w:rPr>
          <w:rFonts w:ascii="Times New Roman" w:hAnsi="Times New Roman" w:cs="Times New Roman"/>
          <w:sz w:val="28"/>
          <w:szCs w:val="28"/>
        </w:rPr>
        <w:t>.</w:t>
      </w:r>
    </w:p>
    <w:p w:rsidR="009063A2" w:rsidRPr="009063A2" w:rsidRDefault="009063A2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Черноватий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Л. М.,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Баганча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О., Таран Ю.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англомовних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галузевих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текстів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9063A2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майбутніх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перекладачів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Соціокультурні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та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етнолінгвістичні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проблеми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галузевого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перекладу в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парадигмі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євроінтеграції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>.</w:t>
      </w:r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: НАУ, 2008. С. 190–195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63A2" w:rsidRPr="00C532EA" w:rsidRDefault="009063A2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CDC" w:rsidRPr="009063A2" w:rsidRDefault="005D5CDC" w:rsidP="005D342E">
      <w:pPr>
        <w:shd w:val="clear" w:color="auto" w:fill="FFFFFF"/>
        <w:tabs>
          <w:tab w:val="left" w:pos="365"/>
        </w:tabs>
        <w:spacing w:before="14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C76A1" w:rsidRPr="009063A2" w:rsidRDefault="000C76A1" w:rsidP="005D342E">
      <w:pPr>
        <w:shd w:val="clear" w:color="auto" w:fill="FFFFFF"/>
        <w:tabs>
          <w:tab w:val="left" w:pos="365"/>
        </w:tabs>
        <w:spacing w:before="14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61E3" w:rsidRPr="00F63BF0" w:rsidRDefault="00DF61E3" w:rsidP="005D342E">
      <w:pPr>
        <w:shd w:val="clear" w:color="auto" w:fill="FFFFFF"/>
        <w:tabs>
          <w:tab w:val="left" w:pos="365"/>
        </w:tabs>
        <w:spacing w:before="14" w:after="0" w:line="240" w:lineRule="auto"/>
        <w:jc w:val="center"/>
        <w:rPr>
          <w:rFonts w:ascii="Times New Roman" w:eastAsia="Times New Roman" w:hAnsi="Times New Roman" w:cs="Times New Roman"/>
          <w:spacing w:val="-20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16. Інформаційні ресурси</w:t>
      </w:r>
    </w:p>
    <w:p w:rsidR="00DF61E3" w:rsidRPr="00F63BF0" w:rsidRDefault="00DF61E3" w:rsidP="005D342E">
      <w:pPr>
        <w:shd w:val="clear" w:color="auto" w:fill="FFFFFF"/>
        <w:tabs>
          <w:tab w:val="left" w:pos="365"/>
        </w:tabs>
        <w:spacing w:before="14" w:after="0" w:line="240" w:lineRule="auto"/>
        <w:rPr>
          <w:rFonts w:ascii="Times New Roman" w:eastAsia="Times New Roman" w:hAnsi="Times New Roman" w:cs="Times New Roman"/>
          <w:spacing w:val="-20"/>
          <w:sz w:val="28"/>
          <w:szCs w:val="24"/>
          <w:lang w:val="uk-UA" w:eastAsia="ru-RU"/>
        </w:rPr>
      </w:pPr>
    </w:p>
    <w:p w:rsidR="000C76A1" w:rsidRPr="00C532EA" w:rsidRDefault="009063A2" w:rsidP="005D342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9063A2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 xml:space="preserve">1. </w:t>
      </w:r>
      <w:r w:rsidR="000C76A1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Trans-European Voluntary Certification for Translators</w:t>
      </w:r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URL </w:t>
      </w:r>
      <w:r w:rsidR="000C76A1" w:rsidRPr="00C532E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32EA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http://transcert</w:t>
      </w:r>
      <w:r w:rsidR="000C76A1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.</w:t>
      </w:r>
      <w:r w:rsid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="000C76A1" w:rsidRPr="000C76A1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eu</w:t>
      </w:r>
      <w:proofErr w:type="spellEnd"/>
      <w:r w:rsidR="000C76A1" w:rsidRPr="000C76A1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/</w:t>
      </w:r>
      <w:r w:rsidR="000C76A1" w:rsidRPr="000C76A1">
        <w:rPr>
          <w:rFonts w:ascii="Times New Roman" w:hAnsi="Times New Roman" w:cs="Times New Roman"/>
          <w:sz w:val="28"/>
          <w:szCs w:val="28"/>
          <w:lang w:val="en-US"/>
        </w:rPr>
        <w:t>Erasmus</w:t>
      </w:r>
      <w:proofErr w:type="gramEnd"/>
      <w:r w:rsidR="000C76A1"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Network for Professional Translator Training</w:t>
      </w:r>
    </w:p>
    <w:p w:rsidR="000C76A1" w:rsidRPr="000C76A1" w:rsidRDefault="000C76A1" w:rsidP="005D34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Movie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Dialogs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Corpus</w:t>
      </w:r>
      <w:r w:rsidR="009063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2019. </w:t>
      </w:r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URL 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http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://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cs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/ ~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cristian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Movie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Dialogs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Corpus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html.</w:t>
      </w:r>
    </w:p>
    <w:p w:rsidR="000C76A1" w:rsidRPr="000C76A1" w:rsidRDefault="000C76A1" w:rsidP="005D342E">
      <w:pPr>
        <w:widowControl w:val="0"/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>iWeb</w:t>
      </w:r>
      <w:proofErr w:type="spellEnd"/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Corpus. 2020. </w:t>
      </w:r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>URL :</w:t>
      </w:r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https://www.english-corpora.org/iweb/</w:t>
      </w:r>
    </w:p>
    <w:p w:rsidR="000C76A1" w:rsidRPr="008F402E" w:rsidRDefault="000C76A1" w:rsidP="005D342E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8F402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4. Multitran. </w:t>
      </w:r>
      <w:r w:rsidRPr="008F402E">
        <w:rPr>
          <w:rFonts w:ascii="Times New Roman" w:hAnsi="Times New Roman" w:cs="Times New Roman"/>
          <w:sz w:val="28"/>
          <w:szCs w:val="28"/>
          <w:lang w:val="de-DE"/>
        </w:rPr>
        <w:t xml:space="preserve">URL : </w:t>
      </w:r>
      <w:r w:rsidRPr="008F402E">
        <w:rPr>
          <w:rFonts w:ascii="Times New Roman" w:hAnsi="Times New Roman" w:cs="Times New Roman"/>
          <w:bCs/>
          <w:sz w:val="28"/>
          <w:szCs w:val="28"/>
          <w:lang w:val="de-DE"/>
        </w:rPr>
        <w:t>https://www.multitran.com</w:t>
      </w:r>
    </w:p>
    <w:p w:rsidR="000C76A1" w:rsidRPr="000C76A1" w:rsidRDefault="000C76A1" w:rsidP="005D342E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5. </w:t>
      </w:r>
      <w:proofErr w:type="spellStart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Wordspy</w:t>
      </w:r>
      <w:proofErr w:type="spellEnd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proofErr w:type="gramEnd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hyperlink r:id="rId11" w:history="1">
        <w:r w:rsidRPr="000C76A1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https://www.wordspy.com/</w:t>
        </w:r>
      </w:hyperlink>
    </w:p>
    <w:sectPr w:rsidR="000C76A1" w:rsidRPr="000C76A1" w:rsidSect="00A733A9">
      <w:type w:val="continuous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705" w:rsidRDefault="00AD7705">
      <w:pPr>
        <w:spacing w:after="0" w:line="240" w:lineRule="auto"/>
      </w:pPr>
      <w:r>
        <w:separator/>
      </w:r>
    </w:p>
  </w:endnote>
  <w:endnote w:type="continuationSeparator" w:id="0">
    <w:p w:rsidR="00AD7705" w:rsidRDefault="00AD7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F2" w:rsidRDefault="001725F2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25F2" w:rsidRDefault="001725F2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F2" w:rsidRDefault="001725F2" w:rsidP="007857E9">
    <w:pPr>
      <w:pStyle w:val="a3"/>
      <w:framePr w:wrap="around" w:vAnchor="text" w:hAnchor="margin" w:xAlign="right" w:y="1"/>
      <w:rPr>
        <w:rStyle w:val="a5"/>
      </w:rPr>
    </w:pPr>
  </w:p>
  <w:p w:rsidR="001725F2" w:rsidRDefault="001725F2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705" w:rsidRDefault="00AD7705">
      <w:pPr>
        <w:spacing w:after="0" w:line="240" w:lineRule="auto"/>
      </w:pPr>
      <w:r>
        <w:separator/>
      </w:r>
    </w:p>
  </w:footnote>
  <w:footnote w:type="continuationSeparator" w:id="0">
    <w:p w:rsidR="00AD7705" w:rsidRDefault="00AD7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C5726"/>
    <w:multiLevelType w:val="hybridMultilevel"/>
    <w:tmpl w:val="E14A6C94"/>
    <w:lvl w:ilvl="0" w:tplc="41E421E0">
      <w:start w:val="7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B21464"/>
    <w:multiLevelType w:val="multilevel"/>
    <w:tmpl w:val="C4B2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11FC1632"/>
    <w:multiLevelType w:val="hybridMultilevel"/>
    <w:tmpl w:val="75800F1A"/>
    <w:lvl w:ilvl="0" w:tplc="AEC696AA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7">
    <w:nsid w:val="2218202F"/>
    <w:multiLevelType w:val="hybridMultilevel"/>
    <w:tmpl w:val="2EE806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9C23D2E"/>
    <w:multiLevelType w:val="hybridMultilevel"/>
    <w:tmpl w:val="76BC96FC"/>
    <w:lvl w:ilvl="0" w:tplc="A26691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9D17C12"/>
    <w:multiLevelType w:val="hybridMultilevel"/>
    <w:tmpl w:val="45C4D786"/>
    <w:lvl w:ilvl="0" w:tplc="85BCED7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89025F"/>
    <w:multiLevelType w:val="hybridMultilevel"/>
    <w:tmpl w:val="362A519A"/>
    <w:lvl w:ilvl="0" w:tplc="7248D40E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BAA5250"/>
    <w:multiLevelType w:val="hybridMultilevel"/>
    <w:tmpl w:val="51A2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912F5"/>
    <w:multiLevelType w:val="hybridMultilevel"/>
    <w:tmpl w:val="DFE4D82E"/>
    <w:lvl w:ilvl="0" w:tplc="06AC37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41F4248"/>
    <w:multiLevelType w:val="hybridMultilevel"/>
    <w:tmpl w:val="25904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E24E8"/>
    <w:multiLevelType w:val="hybridMultilevel"/>
    <w:tmpl w:val="D7707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A4666D"/>
    <w:multiLevelType w:val="hybridMultilevel"/>
    <w:tmpl w:val="B59A68AA"/>
    <w:lvl w:ilvl="0" w:tplc="7248D40E">
      <w:start w:val="1"/>
      <w:numFmt w:val="decimal"/>
      <w:lvlText w:val="%1."/>
      <w:lvlJc w:val="left"/>
      <w:pPr>
        <w:ind w:left="785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06D5DE7"/>
    <w:multiLevelType w:val="hybridMultilevel"/>
    <w:tmpl w:val="937EBA4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>
    <w:nsid w:val="44261843"/>
    <w:multiLevelType w:val="hybridMultilevel"/>
    <w:tmpl w:val="378A006C"/>
    <w:lvl w:ilvl="0" w:tplc="0419000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05" w:hanging="360"/>
      </w:pPr>
      <w:rPr>
        <w:rFonts w:ascii="Wingdings" w:hAnsi="Wingdings" w:hint="default"/>
      </w:rPr>
    </w:lvl>
  </w:abstractNum>
  <w:abstractNum w:abstractNumId="18">
    <w:nsid w:val="444D0494"/>
    <w:multiLevelType w:val="hybridMultilevel"/>
    <w:tmpl w:val="23840B74"/>
    <w:lvl w:ilvl="0" w:tplc="45962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D6F304F"/>
    <w:multiLevelType w:val="hybridMultilevel"/>
    <w:tmpl w:val="1982D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AA3462"/>
    <w:multiLevelType w:val="hybridMultilevel"/>
    <w:tmpl w:val="4052E0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A0AFA"/>
    <w:multiLevelType w:val="hybridMultilevel"/>
    <w:tmpl w:val="C33A040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4D418B"/>
    <w:multiLevelType w:val="multilevel"/>
    <w:tmpl w:val="4C3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0C1729"/>
    <w:multiLevelType w:val="hybridMultilevel"/>
    <w:tmpl w:val="FC0E4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817ED9"/>
    <w:multiLevelType w:val="hybridMultilevel"/>
    <w:tmpl w:val="D9E82EE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7E8F796A"/>
    <w:multiLevelType w:val="multilevel"/>
    <w:tmpl w:val="3F14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6"/>
  </w:num>
  <w:num w:numId="3">
    <w:abstractNumId w:val="24"/>
  </w:num>
  <w:num w:numId="4">
    <w:abstractNumId w:val="2"/>
  </w:num>
  <w:num w:numId="5">
    <w:abstractNumId w:val="4"/>
  </w:num>
  <w:num w:numId="6">
    <w:abstractNumId w:val="0"/>
  </w:num>
  <w:num w:numId="7">
    <w:abstractNumId w:val="17"/>
  </w:num>
  <w:num w:numId="8">
    <w:abstractNumId w:val="23"/>
  </w:num>
  <w:num w:numId="9">
    <w:abstractNumId w:val="25"/>
  </w:num>
  <w:num w:numId="10">
    <w:abstractNumId w:val="7"/>
  </w:num>
  <w:num w:numId="11">
    <w:abstractNumId w:val="16"/>
  </w:num>
  <w:num w:numId="12">
    <w:abstractNumId w:val="14"/>
  </w:num>
  <w:num w:numId="13">
    <w:abstractNumId w:val="19"/>
  </w:num>
  <w:num w:numId="14">
    <w:abstractNumId w:val="11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  <w:num w:numId="19">
    <w:abstractNumId w:val="20"/>
  </w:num>
  <w:num w:numId="20">
    <w:abstractNumId w:val="13"/>
  </w:num>
  <w:num w:numId="21">
    <w:abstractNumId w:val="3"/>
  </w:num>
  <w:num w:numId="22">
    <w:abstractNumId w:val="27"/>
  </w:num>
  <w:num w:numId="23">
    <w:abstractNumId w:val="22"/>
  </w:num>
  <w:num w:numId="24">
    <w:abstractNumId w:val="15"/>
  </w:num>
  <w:num w:numId="25">
    <w:abstractNumId w:val="10"/>
  </w:num>
  <w:num w:numId="26">
    <w:abstractNumId w:val="18"/>
  </w:num>
  <w:num w:numId="27">
    <w:abstractNumId w:val="2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111E9"/>
    <w:rsid w:val="000150FE"/>
    <w:rsid w:val="00030237"/>
    <w:rsid w:val="00034217"/>
    <w:rsid w:val="00034A9D"/>
    <w:rsid w:val="000416D2"/>
    <w:rsid w:val="00041771"/>
    <w:rsid w:val="00052CF8"/>
    <w:rsid w:val="00070348"/>
    <w:rsid w:val="0007485C"/>
    <w:rsid w:val="0008414B"/>
    <w:rsid w:val="000A1655"/>
    <w:rsid w:val="000B3423"/>
    <w:rsid w:val="000C5BBD"/>
    <w:rsid w:val="000C76A1"/>
    <w:rsid w:val="000C77C3"/>
    <w:rsid w:val="000E2F09"/>
    <w:rsid w:val="000F7E3C"/>
    <w:rsid w:val="00103401"/>
    <w:rsid w:val="00136F60"/>
    <w:rsid w:val="001725F2"/>
    <w:rsid w:val="00173E37"/>
    <w:rsid w:val="0018676C"/>
    <w:rsid w:val="001876E0"/>
    <w:rsid w:val="001D2924"/>
    <w:rsid w:val="001D3234"/>
    <w:rsid w:val="001D685C"/>
    <w:rsid w:val="001D6A0B"/>
    <w:rsid w:val="001F1070"/>
    <w:rsid w:val="001F75C6"/>
    <w:rsid w:val="0021703B"/>
    <w:rsid w:val="00245018"/>
    <w:rsid w:val="00247248"/>
    <w:rsid w:val="00260151"/>
    <w:rsid w:val="002B3E68"/>
    <w:rsid w:val="002B4D58"/>
    <w:rsid w:val="002C246A"/>
    <w:rsid w:val="002C3404"/>
    <w:rsid w:val="002F66A6"/>
    <w:rsid w:val="00343AAB"/>
    <w:rsid w:val="003571F7"/>
    <w:rsid w:val="00393C8D"/>
    <w:rsid w:val="00396FFB"/>
    <w:rsid w:val="003B20FE"/>
    <w:rsid w:val="003B7936"/>
    <w:rsid w:val="00403918"/>
    <w:rsid w:val="004316C9"/>
    <w:rsid w:val="0043203F"/>
    <w:rsid w:val="004338B9"/>
    <w:rsid w:val="004357B7"/>
    <w:rsid w:val="004408FA"/>
    <w:rsid w:val="00465872"/>
    <w:rsid w:val="004851AD"/>
    <w:rsid w:val="00492410"/>
    <w:rsid w:val="00497549"/>
    <w:rsid w:val="004A4F94"/>
    <w:rsid w:val="004C43B0"/>
    <w:rsid w:val="004C5E27"/>
    <w:rsid w:val="004F01DF"/>
    <w:rsid w:val="004F0BD7"/>
    <w:rsid w:val="00507BCF"/>
    <w:rsid w:val="0051198B"/>
    <w:rsid w:val="00521680"/>
    <w:rsid w:val="00534256"/>
    <w:rsid w:val="0055494D"/>
    <w:rsid w:val="0055653B"/>
    <w:rsid w:val="005603D0"/>
    <w:rsid w:val="00562207"/>
    <w:rsid w:val="005A3909"/>
    <w:rsid w:val="005A3DBA"/>
    <w:rsid w:val="005C0D2B"/>
    <w:rsid w:val="005C3D56"/>
    <w:rsid w:val="005C7A64"/>
    <w:rsid w:val="005D342E"/>
    <w:rsid w:val="005D47E3"/>
    <w:rsid w:val="005D5CDC"/>
    <w:rsid w:val="005F3761"/>
    <w:rsid w:val="005F54EB"/>
    <w:rsid w:val="0062077E"/>
    <w:rsid w:val="00623406"/>
    <w:rsid w:val="00631D39"/>
    <w:rsid w:val="00673014"/>
    <w:rsid w:val="00676EE8"/>
    <w:rsid w:val="00680726"/>
    <w:rsid w:val="00680DD1"/>
    <w:rsid w:val="00691246"/>
    <w:rsid w:val="006D6740"/>
    <w:rsid w:val="007041B0"/>
    <w:rsid w:val="00715BA2"/>
    <w:rsid w:val="00725321"/>
    <w:rsid w:val="00751C11"/>
    <w:rsid w:val="0075298D"/>
    <w:rsid w:val="00760CE0"/>
    <w:rsid w:val="0076176D"/>
    <w:rsid w:val="007617FF"/>
    <w:rsid w:val="007857E9"/>
    <w:rsid w:val="007B157B"/>
    <w:rsid w:val="007B22B8"/>
    <w:rsid w:val="007B343B"/>
    <w:rsid w:val="007B6FEA"/>
    <w:rsid w:val="007B6FF0"/>
    <w:rsid w:val="007C2FEE"/>
    <w:rsid w:val="007C335A"/>
    <w:rsid w:val="007C7E5D"/>
    <w:rsid w:val="007E0932"/>
    <w:rsid w:val="007F0A94"/>
    <w:rsid w:val="00800F46"/>
    <w:rsid w:val="00807536"/>
    <w:rsid w:val="008146AB"/>
    <w:rsid w:val="008244DC"/>
    <w:rsid w:val="008248AB"/>
    <w:rsid w:val="0083018F"/>
    <w:rsid w:val="00833DC5"/>
    <w:rsid w:val="00836E1F"/>
    <w:rsid w:val="0084743B"/>
    <w:rsid w:val="00871D69"/>
    <w:rsid w:val="00873EB3"/>
    <w:rsid w:val="008833C9"/>
    <w:rsid w:val="008A2009"/>
    <w:rsid w:val="008A6AEC"/>
    <w:rsid w:val="008D57BA"/>
    <w:rsid w:val="008E5289"/>
    <w:rsid w:val="008F402E"/>
    <w:rsid w:val="00903DF5"/>
    <w:rsid w:val="0090524C"/>
    <w:rsid w:val="00905D17"/>
    <w:rsid w:val="009063A2"/>
    <w:rsid w:val="00917393"/>
    <w:rsid w:val="00920552"/>
    <w:rsid w:val="00923C0F"/>
    <w:rsid w:val="00944CEE"/>
    <w:rsid w:val="00951A22"/>
    <w:rsid w:val="00974071"/>
    <w:rsid w:val="009A2485"/>
    <w:rsid w:val="009A38B4"/>
    <w:rsid w:val="009A7EF1"/>
    <w:rsid w:val="009B1A9E"/>
    <w:rsid w:val="009D4B51"/>
    <w:rsid w:val="009E117C"/>
    <w:rsid w:val="00A103D0"/>
    <w:rsid w:val="00A17485"/>
    <w:rsid w:val="00A36C2E"/>
    <w:rsid w:val="00A43A79"/>
    <w:rsid w:val="00A63875"/>
    <w:rsid w:val="00A72934"/>
    <w:rsid w:val="00A72989"/>
    <w:rsid w:val="00A72FDB"/>
    <w:rsid w:val="00A733A9"/>
    <w:rsid w:val="00A75DB6"/>
    <w:rsid w:val="00A849C7"/>
    <w:rsid w:val="00A85268"/>
    <w:rsid w:val="00A92B99"/>
    <w:rsid w:val="00AA4322"/>
    <w:rsid w:val="00AA7DED"/>
    <w:rsid w:val="00AC0FFE"/>
    <w:rsid w:val="00AD0925"/>
    <w:rsid w:val="00AD45FF"/>
    <w:rsid w:val="00AD566D"/>
    <w:rsid w:val="00AD7705"/>
    <w:rsid w:val="00AF7457"/>
    <w:rsid w:val="00B065C3"/>
    <w:rsid w:val="00B101A9"/>
    <w:rsid w:val="00B161F8"/>
    <w:rsid w:val="00B323EE"/>
    <w:rsid w:val="00B372A1"/>
    <w:rsid w:val="00B47547"/>
    <w:rsid w:val="00B604C1"/>
    <w:rsid w:val="00B65D05"/>
    <w:rsid w:val="00B700D1"/>
    <w:rsid w:val="00B80126"/>
    <w:rsid w:val="00B8413F"/>
    <w:rsid w:val="00BA0F6E"/>
    <w:rsid w:val="00C1663B"/>
    <w:rsid w:val="00C33338"/>
    <w:rsid w:val="00C427DB"/>
    <w:rsid w:val="00C532EA"/>
    <w:rsid w:val="00C65E2F"/>
    <w:rsid w:val="00C73AEB"/>
    <w:rsid w:val="00C77FE7"/>
    <w:rsid w:val="00CA386D"/>
    <w:rsid w:val="00CB0541"/>
    <w:rsid w:val="00CD2E11"/>
    <w:rsid w:val="00CE3BC0"/>
    <w:rsid w:val="00CE4CFA"/>
    <w:rsid w:val="00CF268C"/>
    <w:rsid w:val="00D12CF8"/>
    <w:rsid w:val="00D16C1A"/>
    <w:rsid w:val="00D56EC5"/>
    <w:rsid w:val="00D66B07"/>
    <w:rsid w:val="00DA004C"/>
    <w:rsid w:val="00DB4C11"/>
    <w:rsid w:val="00DD55DF"/>
    <w:rsid w:val="00DE258F"/>
    <w:rsid w:val="00DE785A"/>
    <w:rsid w:val="00DF61E3"/>
    <w:rsid w:val="00E13567"/>
    <w:rsid w:val="00E26DD1"/>
    <w:rsid w:val="00E52AC0"/>
    <w:rsid w:val="00E8652B"/>
    <w:rsid w:val="00E952D9"/>
    <w:rsid w:val="00EA280C"/>
    <w:rsid w:val="00EB657F"/>
    <w:rsid w:val="00EC6270"/>
    <w:rsid w:val="00EC6C2B"/>
    <w:rsid w:val="00ED26D3"/>
    <w:rsid w:val="00F146B0"/>
    <w:rsid w:val="00F161F0"/>
    <w:rsid w:val="00F61046"/>
    <w:rsid w:val="00F63BF0"/>
    <w:rsid w:val="00F71671"/>
    <w:rsid w:val="00F94EE2"/>
    <w:rsid w:val="00FA3390"/>
    <w:rsid w:val="00FB2557"/>
    <w:rsid w:val="00FB3E34"/>
    <w:rsid w:val="00FB6262"/>
    <w:rsid w:val="00FB641C"/>
    <w:rsid w:val="00FC0C25"/>
    <w:rsid w:val="00FC768B"/>
    <w:rsid w:val="00FD39A3"/>
    <w:rsid w:val="00FF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CF"/>
  </w:style>
  <w:style w:type="paragraph" w:styleId="1">
    <w:name w:val="heading 1"/>
    <w:basedOn w:val="a"/>
    <w:next w:val="a"/>
    <w:link w:val="10"/>
    <w:qFormat/>
    <w:rsid w:val="002B3E68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10">
    <w:name w:val="Заголовок 1 Знак"/>
    <w:basedOn w:val="a0"/>
    <w:link w:val="1"/>
    <w:rsid w:val="002B3E68"/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character" w:styleId="ab">
    <w:name w:val="Hyperlink"/>
    <w:uiPriority w:val="99"/>
    <w:rsid w:val="000C76A1"/>
    <w:rPr>
      <w:color w:val="0000FF"/>
      <w:u w:val="single"/>
    </w:rPr>
  </w:style>
  <w:style w:type="character" w:styleId="ac">
    <w:name w:val="Emphasis"/>
    <w:uiPriority w:val="20"/>
    <w:qFormat/>
    <w:rsid w:val="000C76A1"/>
    <w:rPr>
      <w:i/>
      <w:iCs/>
    </w:rPr>
  </w:style>
  <w:style w:type="paragraph" w:styleId="ad">
    <w:name w:val="endnote text"/>
    <w:basedOn w:val="a"/>
    <w:link w:val="ae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733A9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733A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733A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733A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03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f3">
    <w:name w:val="Table Grid"/>
    <w:basedOn w:val="a1"/>
    <w:uiPriority w:val="39"/>
    <w:rsid w:val="00034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CF"/>
  </w:style>
  <w:style w:type="paragraph" w:styleId="1">
    <w:name w:val="heading 1"/>
    <w:basedOn w:val="a"/>
    <w:next w:val="a"/>
    <w:link w:val="10"/>
    <w:qFormat/>
    <w:rsid w:val="002B3E68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10">
    <w:name w:val="Заголовок 1 Знак"/>
    <w:basedOn w:val="a0"/>
    <w:link w:val="1"/>
    <w:rsid w:val="002B3E68"/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character" w:styleId="ab">
    <w:name w:val="Hyperlink"/>
    <w:uiPriority w:val="99"/>
    <w:rsid w:val="000C76A1"/>
    <w:rPr>
      <w:color w:val="0000FF"/>
      <w:u w:val="single"/>
    </w:rPr>
  </w:style>
  <w:style w:type="character" w:styleId="ac">
    <w:name w:val="Emphasis"/>
    <w:uiPriority w:val="20"/>
    <w:qFormat/>
    <w:rsid w:val="000C76A1"/>
    <w:rPr>
      <w:i/>
      <w:iCs/>
    </w:rPr>
  </w:style>
  <w:style w:type="paragraph" w:styleId="ad">
    <w:name w:val="endnote text"/>
    <w:basedOn w:val="a"/>
    <w:link w:val="ae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733A9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733A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733A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733A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03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f3">
    <w:name w:val="Table Grid"/>
    <w:basedOn w:val="a1"/>
    <w:uiPriority w:val="39"/>
    <w:rsid w:val="00034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wordspy.com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FFFF7-7384-4FBE-9606-3F64FF56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3991</Words>
  <Characters>22749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11</cp:revision>
  <cp:lastPrinted>2021-10-06T06:50:00Z</cp:lastPrinted>
  <dcterms:created xsi:type="dcterms:W3CDTF">2021-09-19T23:25:00Z</dcterms:created>
  <dcterms:modified xsi:type="dcterms:W3CDTF">2021-10-06T06:51:00Z</dcterms:modified>
</cp:coreProperties>
</file>